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917A7" w14:textId="24C678C0" w:rsidR="00CD2F12" w:rsidRDefault="008F657B" w:rsidP="006A127A">
      <w:pPr>
        <w:pStyle w:val="Titre1"/>
      </w:pPr>
      <w:r>
        <w:rPr>
          <w:noProof/>
        </w:rPr>
        <w:drawing>
          <wp:inline distT="0" distB="0" distL="0" distR="0" wp14:anchorId="6D1335CA" wp14:editId="391394F7">
            <wp:extent cx="969026" cy="1009403"/>
            <wp:effectExtent l="0" t="0" r="2540" b="635"/>
            <wp:docPr id="940653971" name="Image 1" descr="Logo de l'Office de participation publique de Longueu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0653971" name="Image 1" descr="Logo de l'Office de participation publique de Longueuil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4150" cy="1014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9B84A6" w14:textId="77777777" w:rsidR="004571BA" w:rsidRDefault="004571BA">
      <w:pPr>
        <w:rPr>
          <w:b/>
          <w:bCs/>
        </w:rPr>
      </w:pPr>
    </w:p>
    <w:p w14:paraId="44DC1B4F" w14:textId="4C33283D" w:rsidR="00BB6069" w:rsidRPr="00417B3F" w:rsidRDefault="00BB6069" w:rsidP="006A127A">
      <w:pPr>
        <w:pStyle w:val="Titre1"/>
      </w:pPr>
      <w:r w:rsidRPr="00417B3F">
        <w:t>Panel délibératif citoyen sur la mobilité durable et sécuritaire</w:t>
      </w:r>
    </w:p>
    <w:p w14:paraId="180B124C" w14:textId="3ED4E3BC" w:rsidR="00BB6069" w:rsidRPr="00417B3F" w:rsidRDefault="00BB6069" w:rsidP="006A127A">
      <w:pPr>
        <w:pStyle w:val="Titre1"/>
      </w:pPr>
      <w:r w:rsidRPr="00417B3F">
        <w:t xml:space="preserve">Avis au conseil de </w:t>
      </w:r>
      <w:r>
        <w:t xml:space="preserve">la </w:t>
      </w:r>
      <w:r w:rsidR="00FA27D2">
        <w:t>V</w:t>
      </w:r>
      <w:r w:rsidRPr="00417B3F">
        <w:t>ille de Longueuil</w:t>
      </w:r>
    </w:p>
    <w:p w14:paraId="48DBBCE5" w14:textId="77777777" w:rsidR="00BB6069" w:rsidRDefault="00BB6069"/>
    <w:p w14:paraId="0E21195A" w14:textId="650D01C1" w:rsidR="00BB6069" w:rsidRDefault="1B615055">
      <w:r>
        <w:t>Nous sommes un groupe de 1</w:t>
      </w:r>
      <w:r w:rsidR="1EA82D1E">
        <w:t>6</w:t>
      </w:r>
      <w:r>
        <w:t xml:space="preserve"> citoyennes et citoyens sélectionnés au hasard à la suite d’un appel de candidatures pour former un panel délibératif sur la mobilité durable et sécuritaire à Longueuil. </w:t>
      </w:r>
    </w:p>
    <w:p w14:paraId="38ADFC41" w14:textId="59FFBC5D" w:rsidR="00BB6069" w:rsidRDefault="00BB6069">
      <w:r>
        <w:t xml:space="preserve">Notre mandat consistait à formuler un avis, destiné au conseil de </w:t>
      </w:r>
      <w:r w:rsidR="00161B66">
        <w:t xml:space="preserve">la </w:t>
      </w:r>
      <w:r w:rsidR="00FA27D2">
        <w:t>V</w:t>
      </w:r>
      <w:r>
        <w:t xml:space="preserve">ille de Longueuil, en fournissant une réponse à la question suivante : </w:t>
      </w:r>
      <w:r w:rsidRPr="00BB6069">
        <w:rPr>
          <w:i/>
          <w:iCs/>
        </w:rPr>
        <w:t>Comment la Ville peut-elle préparer la population à la transition vers la mobilité durable?</w:t>
      </w:r>
      <w:r>
        <w:t xml:space="preserve"> </w:t>
      </w:r>
    </w:p>
    <w:p w14:paraId="3ADA0B77" w14:textId="098AA155" w:rsidR="00CD2F12" w:rsidRDefault="00BB6069">
      <w:r>
        <w:t xml:space="preserve">Pour nous préparer à répondre à cette question, l’Office de participation publique de Longueuil </w:t>
      </w:r>
      <w:r w:rsidR="00220C3B">
        <w:t xml:space="preserve">nous a </w:t>
      </w:r>
      <w:r w:rsidR="00C904DE">
        <w:t xml:space="preserve">transmis </w:t>
      </w:r>
      <w:r w:rsidR="00220C3B">
        <w:t>un document d’information que la Ville a préparé sur le sujet. En plus, l’Office a</w:t>
      </w:r>
      <w:r>
        <w:t xml:space="preserve"> organisé</w:t>
      </w:r>
      <w:r w:rsidR="00F9473E">
        <w:t xml:space="preserve"> </w:t>
      </w:r>
      <w:r w:rsidR="00220C3B">
        <w:t>pour nous</w:t>
      </w:r>
      <w:r w:rsidR="00FE353B">
        <w:t xml:space="preserve"> </w:t>
      </w:r>
      <w:r>
        <w:t xml:space="preserve">deux </w:t>
      </w:r>
      <w:r w:rsidR="00146AAD">
        <w:t xml:space="preserve">séances </w:t>
      </w:r>
      <w:r>
        <w:t xml:space="preserve">d’information réunissant des personnes expertes : </w:t>
      </w:r>
      <w:r w:rsidR="00220C3B">
        <w:t xml:space="preserve">une </w:t>
      </w:r>
      <w:r>
        <w:t xml:space="preserve">scientifique, </w:t>
      </w:r>
      <w:r w:rsidR="00220C3B">
        <w:t xml:space="preserve">des </w:t>
      </w:r>
      <w:r>
        <w:t xml:space="preserve">parties prenantes, </w:t>
      </w:r>
      <w:r w:rsidR="00220C3B">
        <w:t xml:space="preserve">des </w:t>
      </w:r>
      <w:r>
        <w:t>professionnel</w:t>
      </w:r>
      <w:r w:rsidR="3086D44E">
        <w:t>(le)</w:t>
      </w:r>
      <w:r>
        <w:t xml:space="preserve">s de la Ville et </w:t>
      </w:r>
      <w:r w:rsidR="00A30415">
        <w:t xml:space="preserve">une représentante </w:t>
      </w:r>
      <w:r>
        <w:t xml:space="preserve">d’une entité supralocale. </w:t>
      </w:r>
    </w:p>
    <w:p w14:paraId="068F568F" w14:textId="201AF52F" w:rsidR="00606766" w:rsidRDefault="00606766" w:rsidP="00606766">
      <w:bookmarkStart w:id="0" w:name="_Hlk216186362"/>
      <w:r>
        <w:t>Nous avons également participé à une visite sur le terrain, où des professionnel</w:t>
      </w:r>
      <w:r w:rsidR="57DF7DB5">
        <w:t>(le)</w:t>
      </w:r>
      <w:r>
        <w:t>s de la Ville nous ont présenté des projets de réaménagement récents, ou des sites qui méritent d’être réaménagés, pour sécuriser les transports et favoriser les modes de transport durables.</w:t>
      </w:r>
      <w:bookmarkEnd w:id="0"/>
      <w:r>
        <w:t xml:space="preserve"> </w:t>
      </w:r>
    </w:p>
    <w:p w14:paraId="3EDC94FD" w14:textId="5B83402E" w:rsidR="00220C3B" w:rsidRDefault="00220C3B">
      <w:r>
        <w:t xml:space="preserve"> </w:t>
      </w:r>
    </w:p>
    <w:p w14:paraId="0C9632DA" w14:textId="14C1EF58" w:rsidR="00707DA1" w:rsidRDefault="00CE0C68">
      <w:r>
        <w:t xml:space="preserve">Une fois </w:t>
      </w:r>
      <w:r w:rsidR="007B7395">
        <w:t xml:space="preserve">ces connaissances acquises, </w:t>
      </w:r>
      <w:r w:rsidR="00417B3F">
        <w:t xml:space="preserve">l’Office </w:t>
      </w:r>
      <w:r w:rsidR="007B7395">
        <w:t xml:space="preserve">nous </w:t>
      </w:r>
      <w:r w:rsidR="00417B3F">
        <w:t>a</w:t>
      </w:r>
      <w:r w:rsidR="007B7395">
        <w:t xml:space="preserve"> réunis les 29 et 30 novembre 2025 pour délibérer et produire le présent avis</w:t>
      </w:r>
      <w:r w:rsidR="00707DA1">
        <w:t>.</w:t>
      </w:r>
    </w:p>
    <w:p w14:paraId="57E21632" w14:textId="747064FE" w:rsidR="008B41A4" w:rsidRDefault="008B41A4">
      <w:r>
        <w:br w:type="page"/>
      </w:r>
    </w:p>
    <w:p w14:paraId="62BCE3B0" w14:textId="6AB8F9E8" w:rsidR="00467DBE" w:rsidRPr="000C4E5C" w:rsidRDefault="0028509B" w:rsidP="006A127A">
      <w:pPr>
        <w:pStyle w:val="Titre2"/>
      </w:pPr>
      <w:r>
        <w:lastRenderedPageBreak/>
        <w:t>Notre vision</w:t>
      </w:r>
    </w:p>
    <w:p w14:paraId="611AADE4" w14:textId="1C3D6D50" w:rsidR="009300C3" w:rsidRDefault="57AD3050" w:rsidP="0C5537E7">
      <w:r>
        <w:t>Pour notre groupe, la transition vers la mobilité durable et sécuritaire doit s’inscrire au cœur de l’identité de notre ville</w:t>
      </w:r>
      <w:r w:rsidR="00D23364" w:rsidRPr="00D23364">
        <w:t xml:space="preserve"> </w:t>
      </w:r>
      <w:r w:rsidR="00D23364">
        <w:t>en raison des nombreux bénéfices qu’elle offre.</w:t>
      </w:r>
      <w:r w:rsidR="00AC1A12">
        <w:t xml:space="preserve"> </w:t>
      </w:r>
      <w:r>
        <w:t>Cette transition passe par</w:t>
      </w:r>
      <w:r w:rsidR="009300C3">
        <w:t> :</w:t>
      </w:r>
    </w:p>
    <w:p w14:paraId="3BECD886" w14:textId="41613C23" w:rsidR="00BA5D0E" w:rsidRDefault="009D22F2" w:rsidP="000C4E5C">
      <w:pPr>
        <w:pStyle w:val="Paragraphedeliste"/>
        <w:numPr>
          <w:ilvl w:val="0"/>
          <w:numId w:val="5"/>
        </w:numPr>
      </w:pPr>
      <w:r>
        <w:t>U</w:t>
      </w:r>
      <w:r w:rsidR="57AD3050">
        <w:t>n changement de culture</w:t>
      </w:r>
      <w:r>
        <w:t>;</w:t>
      </w:r>
    </w:p>
    <w:p w14:paraId="76C3191A" w14:textId="4A4CED2C" w:rsidR="00BA5D0E" w:rsidRDefault="009D22F2" w:rsidP="000C4E5C">
      <w:pPr>
        <w:pStyle w:val="Paragraphedeliste"/>
        <w:numPr>
          <w:ilvl w:val="0"/>
          <w:numId w:val="5"/>
        </w:numPr>
      </w:pPr>
      <w:r>
        <w:t>L</w:t>
      </w:r>
      <w:r w:rsidR="57AD3050">
        <w:t>a participation des citoyennes et des citoyens dans les projets d’aménagement</w:t>
      </w:r>
      <w:r>
        <w:t>;</w:t>
      </w:r>
      <w:r w:rsidR="57AD3050">
        <w:t xml:space="preserve"> </w:t>
      </w:r>
    </w:p>
    <w:p w14:paraId="2527E17C" w14:textId="04337E64" w:rsidR="004D3322" w:rsidRDefault="009D22F2" w:rsidP="00ED2D07">
      <w:pPr>
        <w:pStyle w:val="Paragraphedeliste"/>
        <w:numPr>
          <w:ilvl w:val="0"/>
          <w:numId w:val="5"/>
        </w:numPr>
      </w:pPr>
      <w:r>
        <w:t>U</w:t>
      </w:r>
      <w:r w:rsidR="57AD3050">
        <w:t>ne diversité de mesures d’accompagnement facilitant l’adoption de nouvelles habitudes de déplacement</w:t>
      </w:r>
      <w:r w:rsidR="009E1F3D">
        <w:t>.</w:t>
      </w:r>
    </w:p>
    <w:p w14:paraId="2C0EEF15" w14:textId="1F86B878" w:rsidR="00707DA1" w:rsidRDefault="005F6DB6" w:rsidP="004D3322">
      <w:pPr>
        <w:rPr>
          <w:b/>
          <w:bCs/>
        </w:rPr>
      </w:pPr>
      <w:r w:rsidRPr="005F6DB6">
        <w:t xml:space="preserve">Nous soulignons </w:t>
      </w:r>
      <w:r w:rsidR="007551D2">
        <w:t>à</w:t>
      </w:r>
      <w:r w:rsidR="00662A4E">
        <w:t xml:space="preserve"> cet égard </w:t>
      </w:r>
      <w:r w:rsidRPr="005F6DB6">
        <w:t xml:space="preserve">l’importance, pour la Ville de Longueuil, </w:t>
      </w:r>
      <w:r w:rsidR="00A9122D">
        <w:t>d’impliquer</w:t>
      </w:r>
      <w:r w:rsidR="00D604BB">
        <w:t xml:space="preserve"> la population</w:t>
      </w:r>
      <w:r w:rsidR="00E956C6">
        <w:t xml:space="preserve">. Elle </w:t>
      </w:r>
      <w:r w:rsidR="0070082B">
        <w:t>d</w:t>
      </w:r>
      <w:r w:rsidR="00E956C6">
        <w:t>oit</w:t>
      </w:r>
      <w:r w:rsidR="00AC5D66">
        <w:t xml:space="preserve"> </w:t>
      </w:r>
      <w:r w:rsidRPr="005F6DB6">
        <w:t>communiquer en continu et démontrer les bénéfices de la mobilité durable et sécuritaire pour la qualité de vie et le bien-être de la population de son territoire.</w:t>
      </w:r>
      <w:r w:rsidR="00460E97">
        <w:t xml:space="preserve"> </w:t>
      </w:r>
      <w:r w:rsidR="57AD3050">
        <w:t>Pour réussir la transition, il faut mettre la population dans le coup!</w:t>
      </w:r>
      <w:r w:rsidR="57AD3050" w:rsidRPr="0C5537E7">
        <w:rPr>
          <w:b/>
          <w:bCs/>
        </w:rPr>
        <w:t xml:space="preserve"> </w:t>
      </w:r>
    </w:p>
    <w:p w14:paraId="55AD236D" w14:textId="4BE7859D" w:rsidR="1AE5F1EA" w:rsidRDefault="1AE5F1EA" w:rsidP="1AE5F1EA">
      <w:pPr>
        <w:rPr>
          <w:b/>
          <w:bCs/>
        </w:rPr>
      </w:pPr>
    </w:p>
    <w:p w14:paraId="2FCC6DEB" w14:textId="2DE2DFAE" w:rsidR="00707DA1" w:rsidRPr="00DF4204" w:rsidRDefault="005622F8" w:rsidP="006A127A">
      <w:pPr>
        <w:pStyle w:val="Titre2"/>
      </w:pPr>
      <w:r w:rsidRPr="00DF4204">
        <w:t xml:space="preserve">Valeurs </w:t>
      </w:r>
      <w:r w:rsidR="002C71C6">
        <w:t>pour la prise de décision publique</w:t>
      </w:r>
    </w:p>
    <w:p w14:paraId="0F0A2D15" w14:textId="3157E280" w:rsidR="7ABC9F01" w:rsidRDefault="7ABC9F01" w:rsidP="2420B6F3">
      <w:r>
        <w:t>Nous souhaitons que la Ville soit guidée par quatre valeurs que nous estimons</w:t>
      </w:r>
      <w:r w:rsidR="00FA7B0E">
        <w:t xml:space="preserve"> </w:t>
      </w:r>
      <w:r>
        <w:t xml:space="preserve">essentielles </w:t>
      </w:r>
      <w:r w:rsidR="04B416CB">
        <w:t>et d’</w:t>
      </w:r>
      <w:r w:rsidR="005C5073">
        <w:t xml:space="preserve">égale </w:t>
      </w:r>
      <w:r w:rsidR="00546743">
        <w:t>importance</w:t>
      </w:r>
      <w:r w:rsidR="04B416CB">
        <w:t xml:space="preserve"> </w:t>
      </w:r>
      <w:r>
        <w:t>dans un contexte de prise de décision publique en matière de mobilité</w:t>
      </w:r>
      <w:r w:rsidR="00422C50">
        <w:t>.</w:t>
      </w:r>
    </w:p>
    <w:p w14:paraId="22249E2B" w14:textId="77777777" w:rsidR="00D576C6" w:rsidRPr="006A127A" w:rsidRDefault="00D576C6" w:rsidP="006A127A">
      <w:pPr>
        <w:rPr>
          <w:b/>
          <w:bCs/>
        </w:rPr>
      </w:pPr>
      <w:r w:rsidRPr="006A127A">
        <w:rPr>
          <w:b/>
          <w:bCs/>
        </w:rPr>
        <w:t>L'efficacité</w:t>
      </w:r>
    </w:p>
    <w:p w14:paraId="39787098" w14:textId="63C296D6" w:rsidR="00376790" w:rsidRDefault="00D576C6" w:rsidP="00D576C6">
      <w:r>
        <w:t xml:space="preserve">L’efficacité signifie que les projets </w:t>
      </w:r>
      <w:r w:rsidR="00C743E2">
        <w:t>en mob</w:t>
      </w:r>
      <w:r w:rsidR="003841B5">
        <w:t xml:space="preserve">ilité </w:t>
      </w:r>
      <w:r>
        <w:t>soient priorisés en fonction de leur utilité</w:t>
      </w:r>
      <w:r w:rsidR="00DE262E">
        <w:t xml:space="preserve"> et</w:t>
      </w:r>
      <w:r>
        <w:t xml:space="preserve"> </w:t>
      </w:r>
      <w:r w:rsidR="001871B9">
        <w:t>de leur</w:t>
      </w:r>
      <w:r w:rsidR="00D279F8">
        <w:t xml:space="preserve"> réponse</w:t>
      </w:r>
      <w:r>
        <w:t xml:space="preserve"> aux besoins d’une diversité de citoyennes et citoyens</w:t>
      </w:r>
      <w:r w:rsidR="00DE262E">
        <w:t>.</w:t>
      </w:r>
      <w:r>
        <w:t xml:space="preserve"> </w:t>
      </w:r>
      <w:r w:rsidR="00C708A1">
        <w:t>Les</w:t>
      </w:r>
      <w:r>
        <w:t xml:space="preserve"> </w:t>
      </w:r>
      <w:r w:rsidR="002D09F5">
        <w:t>retombées</w:t>
      </w:r>
      <w:r>
        <w:t xml:space="preserve"> </w:t>
      </w:r>
      <w:r w:rsidR="00C708A1">
        <w:t>se</w:t>
      </w:r>
      <w:r>
        <w:t xml:space="preserve"> mesur</w:t>
      </w:r>
      <w:r w:rsidR="00C708A1">
        <w:t>ent</w:t>
      </w:r>
      <w:r>
        <w:t xml:space="preserve"> à plusieurs niveaux, notamment</w:t>
      </w:r>
      <w:r w:rsidR="00376790">
        <w:t> :</w:t>
      </w:r>
    </w:p>
    <w:p w14:paraId="6BAD0823" w14:textId="02EF6DAF" w:rsidR="007D3757" w:rsidRDefault="00C7129F" w:rsidP="00376790">
      <w:pPr>
        <w:pStyle w:val="Paragraphedeliste"/>
        <w:numPr>
          <w:ilvl w:val="0"/>
          <w:numId w:val="6"/>
        </w:numPr>
      </w:pPr>
      <w:r>
        <w:t xml:space="preserve">Les </w:t>
      </w:r>
      <w:r w:rsidR="002D09F5">
        <w:t>bénéfices en</w:t>
      </w:r>
      <w:r w:rsidR="00D576C6">
        <w:t xml:space="preserve"> matière de santé</w:t>
      </w:r>
      <w:r w:rsidR="007D3757">
        <w:t xml:space="preserve"> et bien</w:t>
      </w:r>
      <w:r w:rsidR="009E1F3D">
        <w:t>-</w:t>
      </w:r>
      <w:r w:rsidR="007D3757">
        <w:t>être</w:t>
      </w:r>
      <w:r w:rsidR="009D22F2">
        <w:t>;</w:t>
      </w:r>
    </w:p>
    <w:p w14:paraId="272BC775" w14:textId="6D2B0ACD" w:rsidR="007D3757" w:rsidRDefault="00C7129F" w:rsidP="00376790">
      <w:pPr>
        <w:pStyle w:val="Paragraphedeliste"/>
        <w:numPr>
          <w:ilvl w:val="0"/>
          <w:numId w:val="6"/>
        </w:numPr>
      </w:pPr>
      <w:r>
        <w:t xml:space="preserve">La </w:t>
      </w:r>
      <w:r w:rsidR="00376790">
        <w:t xml:space="preserve">rapidité et </w:t>
      </w:r>
      <w:r w:rsidR="00DE6E71">
        <w:t xml:space="preserve">la </w:t>
      </w:r>
      <w:r w:rsidR="00376790">
        <w:t>fluidité des déplacements</w:t>
      </w:r>
      <w:r w:rsidR="009D22F2">
        <w:t>;</w:t>
      </w:r>
      <w:r w:rsidR="00376790">
        <w:t xml:space="preserve"> </w:t>
      </w:r>
    </w:p>
    <w:p w14:paraId="04470448" w14:textId="27B49781" w:rsidR="00721315" w:rsidRDefault="00C7129F" w:rsidP="00E8454B">
      <w:pPr>
        <w:pStyle w:val="Paragraphedeliste"/>
        <w:numPr>
          <w:ilvl w:val="0"/>
          <w:numId w:val="6"/>
        </w:numPr>
      </w:pPr>
      <w:r>
        <w:t xml:space="preserve">La </w:t>
      </w:r>
      <w:r w:rsidR="007D3757">
        <w:t xml:space="preserve">contribution </w:t>
      </w:r>
      <w:r w:rsidR="00D576C6">
        <w:t xml:space="preserve">positive à la transition </w:t>
      </w:r>
      <w:r w:rsidR="00E8454B">
        <w:t>socioécologique</w:t>
      </w:r>
      <w:r>
        <w:t xml:space="preserve"> (</w:t>
      </w:r>
      <w:r w:rsidR="009D22F2">
        <w:t xml:space="preserve">p. </w:t>
      </w:r>
      <w:r>
        <w:t>ex</w:t>
      </w:r>
      <w:r w:rsidR="009E1F3D">
        <w:t>.</w:t>
      </w:r>
      <w:r>
        <w:t> réduction des GES)</w:t>
      </w:r>
      <w:r w:rsidR="009D22F2">
        <w:t>;</w:t>
      </w:r>
    </w:p>
    <w:p w14:paraId="7A4F049E" w14:textId="60EC82F5" w:rsidR="008B41A4" w:rsidRDefault="00C7129F" w:rsidP="001E00EC">
      <w:pPr>
        <w:pStyle w:val="Paragraphedeliste"/>
        <w:numPr>
          <w:ilvl w:val="0"/>
          <w:numId w:val="6"/>
        </w:numPr>
      </w:pPr>
      <w:r>
        <w:t>L’</w:t>
      </w:r>
      <w:r w:rsidR="00721315">
        <w:t>inclusion sociale</w:t>
      </w:r>
      <w:r w:rsidR="009D22F2">
        <w:t>.</w:t>
      </w:r>
      <w:r w:rsidR="00E8454B">
        <w:t xml:space="preserve"> </w:t>
      </w:r>
      <w:r w:rsidR="00D576C6">
        <w:t xml:space="preserve"> </w:t>
      </w:r>
    </w:p>
    <w:p w14:paraId="481AB8F3" w14:textId="77777777" w:rsidR="1AE5F1EA" w:rsidRDefault="1AE5F1EA" w:rsidP="1AE5F1EA">
      <w:pPr>
        <w:pStyle w:val="Paragraphedeliste"/>
        <w:ind w:left="1080"/>
      </w:pPr>
    </w:p>
    <w:p w14:paraId="273E777B" w14:textId="77777777" w:rsidR="00D576C6" w:rsidRPr="006A127A" w:rsidRDefault="00D576C6" w:rsidP="006A127A">
      <w:pPr>
        <w:rPr>
          <w:b/>
          <w:bCs/>
        </w:rPr>
      </w:pPr>
      <w:r w:rsidRPr="006A127A">
        <w:rPr>
          <w:b/>
          <w:bCs/>
        </w:rPr>
        <w:t>La rigueur scientifique</w:t>
      </w:r>
    </w:p>
    <w:p w14:paraId="5FE02A38" w14:textId="2B7E0924" w:rsidR="00D576C6" w:rsidRDefault="004C1E98" w:rsidP="00D576C6">
      <w:r>
        <w:t>Pour être crédibles, légitimes et acceptées par la population, l</w:t>
      </w:r>
      <w:r w:rsidR="00935CDD">
        <w:t xml:space="preserve">es décisions </w:t>
      </w:r>
      <w:r w:rsidR="00C743E2">
        <w:t xml:space="preserve">en matière de mobilité </w:t>
      </w:r>
      <w:r w:rsidR="00935CDD">
        <w:t xml:space="preserve">doivent s’appuyer sur </w:t>
      </w:r>
      <w:r w:rsidR="006E065F">
        <w:t>d</w:t>
      </w:r>
      <w:r w:rsidR="00D576C6">
        <w:t>es données probantes</w:t>
      </w:r>
      <w:r w:rsidR="00935CDD">
        <w:t>, soutenues par la</w:t>
      </w:r>
      <w:r w:rsidR="00D576C6">
        <w:t xml:space="preserve"> science</w:t>
      </w:r>
      <w:r w:rsidR="0073733E">
        <w:t xml:space="preserve"> et accessibles</w:t>
      </w:r>
      <w:r w:rsidR="00EE249C">
        <w:t xml:space="preserve"> </w:t>
      </w:r>
      <w:r w:rsidR="00D32DA2">
        <w:t xml:space="preserve">à </w:t>
      </w:r>
      <w:r w:rsidR="00EE249C">
        <w:t>la population</w:t>
      </w:r>
      <w:r w:rsidR="00C743D6">
        <w:t>.</w:t>
      </w:r>
      <w:r w:rsidR="00D576C6">
        <w:t xml:space="preserve"> </w:t>
      </w:r>
    </w:p>
    <w:p w14:paraId="19E87B67" w14:textId="77777777" w:rsidR="00D1719E" w:rsidRPr="00A02F9F" w:rsidRDefault="00D1719E" w:rsidP="00A02F9F">
      <w:pPr>
        <w:rPr>
          <w:b/>
          <w:bCs/>
        </w:rPr>
      </w:pPr>
      <w:r w:rsidRPr="00A02F9F">
        <w:rPr>
          <w:b/>
          <w:bCs/>
        </w:rPr>
        <w:lastRenderedPageBreak/>
        <w:t>L'environnement</w:t>
      </w:r>
    </w:p>
    <w:p w14:paraId="06D2E946" w14:textId="3E5B25C5" w:rsidR="00D1719E" w:rsidRDefault="0037602C" w:rsidP="00D1719E">
      <w:r>
        <w:t>La</w:t>
      </w:r>
      <w:r w:rsidR="00D1719E">
        <w:t xml:space="preserve"> Ville a une responsabilité dans le maintien d’un milieu de vie sain, </w:t>
      </w:r>
      <w:r w:rsidR="00DE1F68">
        <w:t>pour l</w:t>
      </w:r>
      <w:r>
        <w:t>e bien d</w:t>
      </w:r>
      <w:r w:rsidR="00DE1F68">
        <w:t>es générations actuelles et futures.</w:t>
      </w:r>
      <w:r w:rsidR="00E617AC">
        <w:t xml:space="preserve"> </w:t>
      </w:r>
      <w:r w:rsidR="0001673A">
        <w:t xml:space="preserve">Cette responsabilité </w:t>
      </w:r>
      <w:r w:rsidR="00E617AC">
        <w:t xml:space="preserve">doit guider </w:t>
      </w:r>
      <w:r w:rsidR="004F478A">
        <w:t>s</w:t>
      </w:r>
      <w:r w:rsidR="00D1719E">
        <w:t>es actions en matière de mobilité.</w:t>
      </w:r>
      <w:r w:rsidR="00551B09" w:rsidRPr="00551B09">
        <w:t xml:space="preserve"> </w:t>
      </w:r>
    </w:p>
    <w:p w14:paraId="41DF3E3D" w14:textId="77777777" w:rsidR="007D392A" w:rsidRDefault="007D392A" w:rsidP="00C12566">
      <w:pPr>
        <w:rPr>
          <w:b/>
          <w:bCs/>
        </w:rPr>
      </w:pPr>
    </w:p>
    <w:p w14:paraId="678F4531" w14:textId="0159BAB3" w:rsidR="5AFDECAB" w:rsidRPr="00C12566" w:rsidRDefault="5AFDECAB" w:rsidP="00C12566">
      <w:pPr>
        <w:rPr>
          <w:b/>
          <w:bCs/>
        </w:rPr>
      </w:pPr>
      <w:r w:rsidRPr="00C12566">
        <w:rPr>
          <w:b/>
          <w:bCs/>
        </w:rPr>
        <w:t>La sécurité</w:t>
      </w:r>
    </w:p>
    <w:p w14:paraId="45B78119" w14:textId="188EA2D1" w:rsidR="1AE5F1EA" w:rsidRDefault="006E3B3F">
      <w:r>
        <w:t>Quels que soient leurs capacités et les modes de déplacement utilisés</w:t>
      </w:r>
      <w:r w:rsidR="000B40CC">
        <w:t xml:space="preserve">, </w:t>
      </w:r>
      <w:r w:rsidR="00E02C61">
        <w:t xml:space="preserve">les </w:t>
      </w:r>
      <w:r w:rsidR="0080697B">
        <w:t>groupes de la population</w:t>
      </w:r>
      <w:r w:rsidR="00B855F4">
        <w:t>, incluant les plus vulnérables,</w:t>
      </w:r>
      <w:r w:rsidR="00B574F2">
        <w:t xml:space="preserve"> devrai</w:t>
      </w:r>
      <w:r w:rsidR="00E02C61">
        <w:t>en</w:t>
      </w:r>
      <w:r w:rsidR="00B574F2">
        <w:t>t</w:t>
      </w:r>
      <w:r w:rsidR="004272FA">
        <w:t xml:space="preserve"> être et se sentir </w:t>
      </w:r>
      <w:r w:rsidR="008C1923">
        <w:t xml:space="preserve">à l’abri de tout </w:t>
      </w:r>
      <w:r w:rsidR="0078071C">
        <w:t xml:space="preserve">risque ou danger </w:t>
      </w:r>
      <w:r w:rsidR="004272FA">
        <w:t>dans leurs déplacements</w:t>
      </w:r>
      <w:r w:rsidR="002A0BF8">
        <w:t xml:space="preserve">. </w:t>
      </w:r>
    </w:p>
    <w:p w14:paraId="7982E0A7" w14:textId="77777777" w:rsidR="008B41A4" w:rsidRDefault="008B41A4" w:rsidP="0C5537E7">
      <w:pPr>
        <w:rPr>
          <w:b/>
          <w:bCs/>
        </w:rPr>
      </w:pPr>
    </w:p>
    <w:p w14:paraId="6C146BB9" w14:textId="3308F3EF" w:rsidR="298A3209" w:rsidRDefault="298A3209" w:rsidP="007D392A">
      <w:pPr>
        <w:pStyle w:val="Titre2"/>
      </w:pPr>
      <w:r w:rsidRPr="0C5537E7">
        <w:t>Les objectifs</w:t>
      </w:r>
    </w:p>
    <w:p w14:paraId="327A9DA3" w14:textId="075241B2" w:rsidR="002012E9" w:rsidRDefault="005E3812">
      <w:r>
        <w:t>De</w:t>
      </w:r>
      <w:r w:rsidR="00130D25">
        <w:t xml:space="preserve"> façon plus spécifique, les efforts associés à la transition doivent </w:t>
      </w:r>
      <w:r w:rsidR="00F36220">
        <w:t xml:space="preserve">porter sur </w:t>
      </w:r>
      <w:r w:rsidR="009D22F2">
        <w:t>quatre</w:t>
      </w:r>
      <w:r w:rsidR="00F36220">
        <w:t xml:space="preserve"> grands objectifs : </w:t>
      </w:r>
    </w:p>
    <w:p w14:paraId="33A5CE96" w14:textId="7A593B81" w:rsidR="008A1086" w:rsidRDefault="00F36220" w:rsidP="00D744ED">
      <w:pPr>
        <w:pStyle w:val="Paragraphedeliste"/>
        <w:numPr>
          <w:ilvl w:val="0"/>
          <w:numId w:val="3"/>
        </w:numPr>
      </w:pPr>
      <w:r w:rsidRPr="1AE5F1EA">
        <w:rPr>
          <w:b/>
          <w:bCs/>
        </w:rPr>
        <w:t>Rédui</w:t>
      </w:r>
      <w:r w:rsidR="007C0443" w:rsidRPr="1AE5F1EA">
        <w:rPr>
          <w:b/>
          <w:bCs/>
        </w:rPr>
        <w:t>r</w:t>
      </w:r>
      <w:r w:rsidRPr="1AE5F1EA">
        <w:rPr>
          <w:b/>
          <w:bCs/>
        </w:rPr>
        <w:t>e l’utilisation de l’auto</w:t>
      </w:r>
      <w:r w:rsidR="009D22F2">
        <w:rPr>
          <w:b/>
          <w:bCs/>
        </w:rPr>
        <w:t xml:space="preserve"> </w:t>
      </w:r>
      <w:r w:rsidRPr="1AE5F1EA">
        <w:rPr>
          <w:b/>
          <w:bCs/>
        </w:rPr>
        <w:t>solo</w:t>
      </w:r>
      <w:r w:rsidR="000504A8">
        <w:t xml:space="preserve">, </w:t>
      </w:r>
      <w:r w:rsidR="004A7EC3">
        <w:t xml:space="preserve">de façon à </w:t>
      </w:r>
      <w:r w:rsidR="00653D66">
        <w:t>diminuer</w:t>
      </w:r>
      <w:r w:rsidR="004A7EC3">
        <w:t xml:space="preserve"> </w:t>
      </w:r>
      <w:r w:rsidR="00D37591">
        <w:t>l’e</w:t>
      </w:r>
      <w:r w:rsidR="00436865">
        <w:t xml:space="preserve">space occupé par </w:t>
      </w:r>
      <w:r w:rsidR="000643BC">
        <w:t>l</w:t>
      </w:r>
      <w:r w:rsidR="004A7EC3">
        <w:t xml:space="preserve">’automobile dans la </w:t>
      </w:r>
      <w:r w:rsidR="00653D66">
        <w:t>v</w:t>
      </w:r>
      <w:r w:rsidR="004A7EC3">
        <w:t>ille</w:t>
      </w:r>
      <w:r w:rsidR="00653D66">
        <w:t xml:space="preserve"> </w:t>
      </w:r>
      <w:r w:rsidR="001D6D1A">
        <w:t>et le nombre de voitures par ménage,</w:t>
      </w:r>
      <w:r w:rsidR="000643BC">
        <w:t xml:space="preserve"> </w:t>
      </w:r>
      <w:r w:rsidR="00B752DB">
        <w:t xml:space="preserve">notamment </w:t>
      </w:r>
      <w:r w:rsidR="001D6D1A">
        <w:t xml:space="preserve">en </w:t>
      </w:r>
      <w:r w:rsidR="00D77959">
        <w:t>soutenant</w:t>
      </w:r>
      <w:r w:rsidR="001D6D1A">
        <w:t xml:space="preserve"> </w:t>
      </w:r>
      <w:r w:rsidR="00932F0E">
        <w:t>l’</w:t>
      </w:r>
      <w:r w:rsidR="00F805CD">
        <w:t>offre d’</w:t>
      </w:r>
      <w:r w:rsidR="001D6D1A">
        <w:t xml:space="preserve">autopartage et son </w:t>
      </w:r>
      <w:r w:rsidR="004B4D5A">
        <w:t>utilisation</w:t>
      </w:r>
      <w:r w:rsidR="00184502">
        <w:t xml:space="preserve"> (</w:t>
      </w:r>
      <w:r w:rsidR="009D22F2">
        <w:t xml:space="preserve">p. </w:t>
      </w:r>
      <w:r w:rsidR="00184502">
        <w:t>ex</w:t>
      </w:r>
      <w:r w:rsidR="009E1F3D">
        <w:t>.</w:t>
      </w:r>
      <w:r w:rsidR="00184502">
        <w:t> m</w:t>
      </w:r>
      <w:r w:rsidR="00FE2976">
        <w:t xml:space="preserve">ise en place d’incitatifs financiers, </w:t>
      </w:r>
      <w:r w:rsidR="005C1343">
        <w:t xml:space="preserve">stationnements </w:t>
      </w:r>
      <w:r w:rsidR="009D22F2">
        <w:t xml:space="preserve">réservés </w:t>
      </w:r>
      <w:r w:rsidR="008B2AC1">
        <w:t xml:space="preserve">dans </w:t>
      </w:r>
      <w:r w:rsidR="00E93B53">
        <w:t xml:space="preserve">tous </w:t>
      </w:r>
      <w:r w:rsidR="008B2AC1">
        <w:t xml:space="preserve">les quartiers, tant sur </w:t>
      </w:r>
      <w:r w:rsidR="00B50481">
        <w:t>rue</w:t>
      </w:r>
      <w:r w:rsidR="0086164E" w:rsidRPr="0086164E">
        <w:t xml:space="preserve"> </w:t>
      </w:r>
      <w:r w:rsidR="008B2AC1">
        <w:t xml:space="preserve">que </w:t>
      </w:r>
      <w:r w:rsidR="0086164E">
        <w:t xml:space="preserve">dans les </w:t>
      </w:r>
      <w:r w:rsidR="00135B36">
        <w:t>immeuble</w:t>
      </w:r>
      <w:r w:rsidR="00D762C1">
        <w:t>s</w:t>
      </w:r>
      <w:r w:rsidR="00135B36">
        <w:t xml:space="preserve"> </w:t>
      </w:r>
      <w:r w:rsidR="00D762C1">
        <w:t>multilogements</w:t>
      </w:r>
      <w:r w:rsidR="0086164E">
        <w:t xml:space="preserve">, </w:t>
      </w:r>
      <w:r w:rsidR="00FE2976">
        <w:t>programmes de formation</w:t>
      </w:r>
      <w:r w:rsidR="008E5914">
        <w:t xml:space="preserve"> sur les modes de fonctionnement</w:t>
      </w:r>
      <w:r w:rsidR="00FE2976">
        <w:t xml:space="preserve">, </w:t>
      </w:r>
      <w:r w:rsidR="0086164E">
        <w:t>etc.</w:t>
      </w:r>
      <w:r w:rsidR="00184502">
        <w:t>).</w:t>
      </w:r>
    </w:p>
    <w:p w14:paraId="1B949F8E" w14:textId="77777777" w:rsidR="00A34780" w:rsidRDefault="00A34780" w:rsidP="00A34780">
      <w:pPr>
        <w:pStyle w:val="Paragraphedeliste"/>
      </w:pPr>
    </w:p>
    <w:p w14:paraId="285CCEBB" w14:textId="44C02BC4" w:rsidR="006E5FCC" w:rsidRDefault="00115F4B" w:rsidP="00E44D14">
      <w:pPr>
        <w:pStyle w:val="Paragraphedeliste"/>
        <w:numPr>
          <w:ilvl w:val="0"/>
          <w:numId w:val="3"/>
        </w:numPr>
      </w:pPr>
      <w:r w:rsidRPr="005867F3">
        <w:rPr>
          <w:b/>
        </w:rPr>
        <w:t>Améliorer l’offre</w:t>
      </w:r>
      <w:r w:rsidR="00176849">
        <w:rPr>
          <w:b/>
        </w:rPr>
        <w:t xml:space="preserve"> et </w:t>
      </w:r>
      <w:r w:rsidR="00176849" w:rsidRPr="005867F3">
        <w:rPr>
          <w:b/>
        </w:rPr>
        <w:t>l’accès</w:t>
      </w:r>
      <w:r w:rsidRPr="005867F3">
        <w:rPr>
          <w:b/>
        </w:rPr>
        <w:t xml:space="preserve"> aux transports collectifs</w:t>
      </w:r>
      <w:r w:rsidR="00E017AD">
        <w:t>, par</w:t>
      </w:r>
      <w:r w:rsidR="000905F8">
        <w:t> :</w:t>
      </w:r>
    </w:p>
    <w:p w14:paraId="774D7F16" w14:textId="2D0DB73C" w:rsidR="006E5FCC" w:rsidRDefault="005F6EF9" w:rsidP="006E5FCC">
      <w:pPr>
        <w:pStyle w:val="Paragraphedeliste"/>
        <w:numPr>
          <w:ilvl w:val="1"/>
          <w:numId w:val="3"/>
        </w:numPr>
      </w:pPr>
      <w:r>
        <w:t>Des</w:t>
      </w:r>
      <w:r w:rsidR="00E017AD">
        <w:t xml:space="preserve"> incitatifs financiers (</w:t>
      </w:r>
      <w:r w:rsidR="009D22F2">
        <w:t xml:space="preserve">p. </w:t>
      </w:r>
      <w:r w:rsidR="009D54FC">
        <w:t xml:space="preserve">ex. </w:t>
      </w:r>
      <w:r w:rsidR="00E017AD">
        <w:t>rabais, gratuité)</w:t>
      </w:r>
      <w:r w:rsidR="00175D39">
        <w:t xml:space="preserve"> et de la promotion</w:t>
      </w:r>
      <w:r w:rsidR="00C23914">
        <w:t>;</w:t>
      </w:r>
      <w:r w:rsidR="00E928B5">
        <w:t xml:space="preserve"> </w:t>
      </w:r>
    </w:p>
    <w:p w14:paraId="65C2AE47" w14:textId="6CACEB0F" w:rsidR="000905F8" w:rsidRDefault="005F6EF9" w:rsidP="006E5FCC">
      <w:pPr>
        <w:pStyle w:val="Paragraphedeliste"/>
        <w:numPr>
          <w:ilvl w:val="1"/>
          <w:numId w:val="3"/>
        </w:numPr>
      </w:pPr>
      <w:r>
        <w:t xml:space="preserve">La </w:t>
      </w:r>
      <w:r w:rsidR="00E928B5">
        <w:t>simplifi</w:t>
      </w:r>
      <w:r w:rsidR="00A324FA">
        <w:t xml:space="preserve">cation </w:t>
      </w:r>
      <w:r w:rsidR="00E928B5">
        <w:t>des titres de transport</w:t>
      </w:r>
      <w:r w:rsidR="004A71B6">
        <w:t xml:space="preserve"> (</w:t>
      </w:r>
      <w:r w:rsidR="00C23914">
        <w:t xml:space="preserve">p. </w:t>
      </w:r>
      <w:r w:rsidR="00E52A8E">
        <w:t xml:space="preserve">ex. </w:t>
      </w:r>
      <w:r w:rsidR="004A71B6">
        <w:t>carte unique</w:t>
      </w:r>
      <w:r w:rsidR="00352E46">
        <w:t>, solutions technologiques)</w:t>
      </w:r>
      <w:r w:rsidR="00C23914">
        <w:t>;</w:t>
      </w:r>
    </w:p>
    <w:p w14:paraId="05F2000F" w14:textId="43AB2CC7" w:rsidR="005F6EF9" w:rsidRDefault="000905F8" w:rsidP="006E5FCC">
      <w:pPr>
        <w:pStyle w:val="Paragraphedeliste"/>
        <w:numPr>
          <w:ilvl w:val="1"/>
          <w:numId w:val="3"/>
        </w:numPr>
      </w:pPr>
      <w:r>
        <w:t>L</w:t>
      </w:r>
      <w:r w:rsidR="006E5FCC">
        <w:t>’</w:t>
      </w:r>
      <w:r w:rsidR="005F6EF9">
        <w:t>a</w:t>
      </w:r>
      <w:r w:rsidR="00AD5B86">
        <w:t xml:space="preserve">ugmentation de </w:t>
      </w:r>
      <w:r w:rsidR="006164BF">
        <w:t xml:space="preserve">l’offre </w:t>
      </w:r>
      <w:r w:rsidR="00141239">
        <w:t xml:space="preserve">pour </w:t>
      </w:r>
      <w:r w:rsidR="00C225FD">
        <w:t>accroître</w:t>
      </w:r>
      <w:r w:rsidR="004E36D3">
        <w:t xml:space="preserve"> </w:t>
      </w:r>
      <w:r w:rsidR="00141239">
        <w:t xml:space="preserve">l’utilisation </w:t>
      </w:r>
      <w:r w:rsidR="004E36D3">
        <w:t xml:space="preserve">par </w:t>
      </w:r>
      <w:r w:rsidR="00895D0C">
        <w:t>la population</w:t>
      </w:r>
      <w:r w:rsidR="00B9172C">
        <w:t xml:space="preserve"> (</w:t>
      </w:r>
      <w:r w:rsidR="00C23914">
        <w:t xml:space="preserve">p. </w:t>
      </w:r>
      <w:r w:rsidR="00B9172C">
        <w:t>ex. fréquence</w:t>
      </w:r>
      <w:r w:rsidR="001754EF">
        <w:t>s</w:t>
      </w:r>
      <w:r w:rsidR="00320D55">
        <w:t xml:space="preserve"> plus élevée</w:t>
      </w:r>
      <w:r w:rsidR="001754EF">
        <w:t>s</w:t>
      </w:r>
      <w:r w:rsidR="00D72A06">
        <w:t>,</w:t>
      </w:r>
      <w:r w:rsidR="00D72A06" w:rsidRPr="00D72A06">
        <w:t xml:space="preserve"> </w:t>
      </w:r>
      <w:r w:rsidR="00D72A06">
        <w:t xml:space="preserve">trajets plus </w:t>
      </w:r>
      <w:r w:rsidR="00066D10">
        <w:t xml:space="preserve">rapides </w:t>
      </w:r>
      <w:r w:rsidR="00D72A06">
        <w:t xml:space="preserve">vers les </w:t>
      </w:r>
      <w:r w:rsidR="00ED6100">
        <w:t>hôpitaux, les pôles d’emplois, les centre</w:t>
      </w:r>
      <w:r w:rsidR="00066D10">
        <w:t>s</w:t>
      </w:r>
      <w:r w:rsidR="00ED6100">
        <w:t xml:space="preserve"> commerciaux, etc.</w:t>
      </w:r>
      <w:r w:rsidR="00D72A06">
        <w:t>)</w:t>
      </w:r>
      <w:r w:rsidR="00C23914">
        <w:t>;</w:t>
      </w:r>
      <w:r w:rsidR="00D72A06">
        <w:t xml:space="preserve"> </w:t>
      </w:r>
    </w:p>
    <w:p w14:paraId="3350D091" w14:textId="6DC9A20D" w:rsidR="007B5319" w:rsidRDefault="005F6EF9" w:rsidP="00447C6E">
      <w:pPr>
        <w:pStyle w:val="Paragraphedeliste"/>
        <w:numPr>
          <w:ilvl w:val="1"/>
          <w:numId w:val="3"/>
        </w:numPr>
      </w:pPr>
      <w:r>
        <w:t xml:space="preserve">L’amélioration de </w:t>
      </w:r>
      <w:r w:rsidR="00987740">
        <w:t>l’efficacité du réseau (</w:t>
      </w:r>
      <w:r w:rsidR="00C23914">
        <w:t xml:space="preserve">p. </w:t>
      </w:r>
      <w:r w:rsidR="00987740">
        <w:t xml:space="preserve">ex. voies </w:t>
      </w:r>
      <w:r w:rsidR="00585134">
        <w:t>réservées</w:t>
      </w:r>
      <w:r w:rsidR="00987740">
        <w:t>)</w:t>
      </w:r>
      <w:r w:rsidR="00C23914">
        <w:t>;</w:t>
      </w:r>
    </w:p>
    <w:p w14:paraId="4E68B49D" w14:textId="31E409C3" w:rsidR="00F36220" w:rsidRDefault="00D74208" w:rsidP="006E5FCC">
      <w:pPr>
        <w:pStyle w:val="Paragraphedeliste"/>
        <w:numPr>
          <w:ilvl w:val="1"/>
          <w:numId w:val="3"/>
        </w:numPr>
      </w:pPr>
      <w:r>
        <w:t>La</w:t>
      </w:r>
      <w:r w:rsidR="005F6EF9">
        <w:t xml:space="preserve"> </w:t>
      </w:r>
      <w:r w:rsidR="00F962E4">
        <w:t>planifi</w:t>
      </w:r>
      <w:r w:rsidR="005F6EF9">
        <w:t xml:space="preserve">cation </w:t>
      </w:r>
      <w:r w:rsidR="00F962E4">
        <w:t>de</w:t>
      </w:r>
      <w:r w:rsidR="0012638C">
        <w:t xml:space="preserve"> projets structurants (</w:t>
      </w:r>
      <w:r w:rsidR="00C23914">
        <w:t xml:space="preserve">p. </w:t>
      </w:r>
      <w:r w:rsidR="0012638C">
        <w:t>ex</w:t>
      </w:r>
      <w:r w:rsidR="00585134">
        <w:t>.</w:t>
      </w:r>
      <w:r w:rsidR="0012638C">
        <w:t xml:space="preserve"> </w:t>
      </w:r>
      <w:r w:rsidR="00864125">
        <w:t>s</w:t>
      </w:r>
      <w:r w:rsidR="0012638C">
        <w:t xml:space="preserve">ervice rapide par bus, tramway, </w:t>
      </w:r>
      <w:r w:rsidR="00864125">
        <w:t>train léger sur rail</w:t>
      </w:r>
      <w:r w:rsidR="00DA7DA7">
        <w:t xml:space="preserve">, </w:t>
      </w:r>
      <w:r w:rsidR="007B0365">
        <w:t>prolongement du métro</w:t>
      </w:r>
      <w:r w:rsidR="00864125">
        <w:t>)</w:t>
      </w:r>
      <w:r w:rsidR="00C23914">
        <w:t>.</w:t>
      </w:r>
    </w:p>
    <w:p w14:paraId="3E6A4A25" w14:textId="77777777" w:rsidR="00D744ED" w:rsidRDefault="00D744ED" w:rsidP="00D744ED">
      <w:pPr>
        <w:pStyle w:val="Paragraphedeliste"/>
      </w:pPr>
    </w:p>
    <w:p w14:paraId="48D72AEF" w14:textId="792D968C" w:rsidR="00F61BA1" w:rsidRDefault="00115F4B" w:rsidP="001320EE">
      <w:pPr>
        <w:pStyle w:val="Paragraphedeliste"/>
        <w:numPr>
          <w:ilvl w:val="0"/>
          <w:numId w:val="3"/>
        </w:numPr>
      </w:pPr>
      <w:r w:rsidRPr="005867F3">
        <w:rPr>
          <w:b/>
        </w:rPr>
        <w:t>Encourager l’utilisation du vélo</w:t>
      </w:r>
      <w:r w:rsidR="00E1383F">
        <w:t>, en</w:t>
      </w:r>
      <w:r w:rsidR="00F61BA1">
        <w:t> :</w:t>
      </w:r>
    </w:p>
    <w:p w14:paraId="0DD3667F" w14:textId="7C1BFF42" w:rsidR="00FB5884" w:rsidRDefault="00EC4972" w:rsidP="00F61BA1">
      <w:pPr>
        <w:pStyle w:val="Paragraphedeliste"/>
        <w:numPr>
          <w:ilvl w:val="1"/>
          <w:numId w:val="3"/>
        </w:numPr>
      </w:pPr>
      <w:r>
        <w:t>Améliorant</w:t>
      </w:r>
      <w:r w:rsidR="00E1383F">
        <w:t xml:space="preserve"> les infrastructures</w:t>
      </w:r>
      <w:r w:rsidR="005532D1">
        <w:t>, la sécurité des pistes et bandes cyclables</w:t>
      </w:r>
      <w:r>
        <w:t xml:space="preserve"> et </w:t>
      </w:r>
      <w:r w:rsidR="00E1383F">
        <w:t>l’interconne</w:t>
      </w:r>
      <w:r w:rsidR="002A6B1E">
        <w:t xml:space="preserve">xion </w:t>
      </w:r>
      <w:r w:rsidR="00F80EF9">
        <w:t>avec le réseau cyclable de l’agglomération</w:t>
      </w:r>
      <w:r w:rsidR="00C451ED">
        <w:t xml:space="preserve"> et</w:t>
      </w:r>
      <w:r w:rsidR="0000526D">
        <w:t xml:space="preserve"> des villes voisines</w:t>
      </w:r>
      <w:r w:rsidR="00C23914">
        <w:t>;</w:t>
      </w:r>
      <w:r w:rsidR="003506F3">
        <w:t xml:space="preserve"> </w:t>
      </w:r>
    </w:p>
    <w:p w14:paraId="42D16586" w14:textId="6A256521" w:rsidR="00824079" w:rsidRDefault="00FB5884" w:rsidP="00F61BA1">
      <w:pPr>
        <w:pStyle w:val="Paragraphedeliste"/>
        <w:numPr>
          <w:ilvl w:val="1"/>
          <w:numId w:val="3"/>
        </w:numPr>
      </w:pPr>
      <w:r>
        <w:t>E</w:t>
      </w:r>
      <w:r w:rsidR="003506F3">
        <w:t xml:space="preserve">n implantant des stationnements </w:t>
      </w:r>
      <w:r w:rsidR="000B76F9">
        <w:t xml:space="preserve">à </w:t>
      </w:r>
      <w:r w:rsidR="003506F3">
        <w:t>vélo sécurisés</w:t>
      </w:r>
      <w:r w:rsidR="00C23914">
        <w:t>;</w:t>
      </w:r>
    </w:p>
    <w:p w14:paraId="2F0955DA" w14:textId="7BDCF0DD" w:rsidR="003506F3" w:rsidRDefault="003506F3" w:rsidP="00F61BA1">
      <w:pPr>
        <w:pStyle w:val="Paragraphedeliste"/>
        <w:numPr>
          <w:ilvl w:val="1"/>
          <w:numId w:val="3"/>
        </w:numPr>
      </w:pPr>
      <w:r>
        <w:t>Augmentant</w:t>
      </w:r>
      <w:r w:rsidR="00D54430">
        <w:t xml:space="preserve"> </w:t>
      </w:r>
      <w:r w:rsidR="001310AB">
        <w:t>l’offre de vélo partage</w:t>
      </w:r>
      <w:r w:rsidR="00D54430">
        <w:t xml:space="preserve"> (</w:t>
      </w:r>
      <w:r>
        <w:t xml:space="preserve">ex. : </w:t>
      </w:r>
      <w:r w:rsidR="00D54430">
        <w:t>location de courte et longue durée</w:t>
      </w:r>
      <w:r w:rsidR="00F61BA1">
        <w:t>, location de vélo cargo</w:t>
      </w:r>
      <w:r w:rsidR="00D54430">
        <w:t>)</w:t>
      </w:r>
      <w:r w:rsidR="00C23914">
        <w:t>;</w:t>
      </w:r>
      <w:r w:rsidR="009278C6">
        <w:t xml:space="preserve"> </w:t>
      </w:r>
    </w:p>
    <w:p w14:paraId="38251210" w14:textId="6F376FDD" w:rsidR="00661D0D" w:rsidRDefault="003506F3" w:rsidP="00F61BA1">
      <w:pPr>
        <w:pStyle w:val="Paragraphedeliste"/>
        <w:numPr>
          <w:ilvl w:val="1"/>
          <w:numId w:val="3"/>
        </w:numPr>
      </w:pPr>
      <w:r>
        <w:t xml:space="preserve">Établissant </w:t>
      </w:r>
      <w:r w:rsidR="00C30A58">
        <w:t>de</w:t>
      </w:r>
      <w:r w:rsidR="24B0482C">
        <w:t>s</w:t>
      </w:r>
      <w:r w:rsidR="00C30A58">
        <w:t xml:space="preserve"> partenariats avec des organismes pour promouvoir l’utilisation du vélo</w:t>
      </w:r>
      <w:r w:rsidR="00F61BA1">
        <w:t xml:space="preserve"> </w:t>
      </w:r>
      <w:r w:rsidR="00E03D4A">
        <w:t>(</w:t>
      </w:r>
      <w:r w:rsidR="612B23B9">
        <w:t xml:space="preserve">p. </w:t>
      </w:r>
      <w:r w:rsidR="00E03D4A">
        <w:t xml:space="preserve">ex. : </w:t>
      </w:r>
      <w:r w:rsidR="00F61BA1">
        <w:t>activités de formation et de découverte</w:t>
      </w:r>
      <w:r w:rsidR="00E03D4A">
        <w:t>)</w:t>
      </w:r>
      <w:r w:rsidR="00C23914">
        <w:t>;</w:t>
      </w:r>
    </w:p>
    <w:p w14:paraId="23FF6039" w14:textId="0CA1F600" w:rsidR="00824079" w:rsidRDefault="00EC4972" w:rsidP="005867F3">
      <w:pPr>
        <w:pStyle w:val="Paragraphedeliste"/>
        <w:numPr>
          <w:ilvl w:val="1"/>
          <w:numId w:val="3"/>
        </w:numPr>
      </w:pPr>
      <w:r>
        <w:t>Proposant des i</w:t>
      </w:r>
      <w:r w:rsidR="00824079">
        <w:t xml:space="preserve">ncitatifs financiers pour l’achat de vélos </w:t>
      </w:r>
      <w:r w:rsidR="00836ACB">
        <w:t>à</w:t>
      </w:r>
      <w:r w:rsidR="00824079">
        <w:t xml:space="preserve"> </w:t>
      </w:r>
      <w:r w:rsidR="00836ACB">
        <w:t>assistance</w:t>
      </w:r>
      <w:r w:rsidR="00824079">
        <w:t xml:space="preserve"> électriques</w:t>
      </w:r>
      <w:r w:rsidR="00C23914">
        <w:t>.</w:t>
      </w:r>
    </w:p>
    <w:p w14:paraId="1D310FDC" w14:textId="77777777" w:rsidR="00631CF4" w:rsidRDefault="00631CF4" w:rsidP="005867F3">
      <w:pPr>
        <w:pStyle w:val="Paragraphedeliste"/>
      </w:pPr>
    </w:p>
    <w:p w14:paraId="6F137A9C" w14:textId="6B47E4BA" w:rsidR="00596C59" w:rsidRDefault="003506F3" w:rsidP="00176849">
      <w:pPr>
        <w:pStyle w:val="Paragraphedeliste"/>
        <w:keepNext/>
        <w:numPr>
          <w:ilvl w:val="0"/>
          <w:numId w:val="3"/>
        </w:numPr>
      </w:pPr>
      <w:r>
        <w:rPr>
          <w:b/>
          <w:bCs/>
        </w:rPr>
        <w:t>Favoriser</w:t>
      </w:r>
      <w:r w:rsidRPr="005867F3">
        <w:rPr>
          <w:b/>
        </w:rPr>
        <w:t xml:space="preserve"> </w:t>
      </w:r>
      <w:r w:rsidR="00115F4B" w:rsidRPr="005867F3">
        <w:rPr>
          <w:b/>
        </w:rPr>
        <w:t>la marche</w:t>
      </w:r>
      <w:r w:rsidR="00571AEC">
        <w:t xml:space="preserve"> </w:t>
      </w:r>
      <w:r w:rsidR="007319D4">
        <w:t>par</w:t>
      </w:r>
      <w:r w:rsidR="00596C59">
        <w:t> :</w:t>
      </w:r>
    </w:p>
    <w:p w14:paraId="643657C9" w14:textId="34194359" w:rsidR="00596C59" w:rsidRDefault="00596C59" w:rsidP="00176849">
      <w:pPr>
        <w:pStyle w:val="Paragraphedeliste"/>
        <w:keepNext/>
        <w:numPr>
          <w:ilvl w:val="1"/>
          <w:numId w:val="3"/>
        </w:numPr>
      </w:pPr>
      <w:r>
        <w:t>L</w:t>
      </w:r>
      <w:r w:rsidR="00D84C85">
        <w:t>’améliorati</w:t>
      </w:r>
      <w:r w:rsidR="002764E9">
        <w:t>o</w:t>
      </w:r>
      <w:r w:rsidR="00D84C85">
        <w:t>n des infrastructures</w:t>
      </w:r>
      <w:r w:rsidR="00062ED4">
        <w:t xml:space="preserve"> (</w:t>
      </w:r>
      <w:r w:rsidR="00C23914">
        <w:t xml:space="preserve">p. </w:t>
      </w:r>
      <w:r w:rsidR="00062ED4">
        <w:t>ex. ajouts et élargissement de trottoirs</w:t>
      </w:r>
      <w:r w:rsidR="00047A32">
        <w:t xml:space="preserve">, </w:t>
      </w:r>
      <w:r w:rsidR="00EB6095">
        <w:t xml:space="preserve">synchronisation des feux </w:t>
      </w:r>
      <w:r w:rsidR="00944A04">
        <w:t xml:space="preserve">priorisant </w:t>
      </w:r>
      <w:r w:rsidR="00EB6095">
        <w:t xml:space="preserve">la </w:t>
      </w:r>
      <w:r w:rsidR="004173FF">
        <w:t>sécur</w:t>
      </w:r>
      <w:r w:rsidR="002D1057">
        <w:t>ité</w:t>
      </w:r>
      <w:r w:rsidR="00944A04">
        <w:t xml:space="preserve"> </w:t>
      </w:r>
      <w:r w:rsidR="00C23914">
        <w:t>d</w:t>
      </w:r>
      <w:r w:rsidR="00944A04">
        <w:t>es piétons aux</w:t>
      </w:r>
      <w:r w:rsidR="004173FF">
        <w:t xml:space="preserve"> </w:t>
      </w:r>
      <w:r w:rsidR="00944A04">
        <w:t>intersections</w:t>
      </w:r>
      <w:r w:rsidR="00D04402">
        <w:t xml:space="preserve"> et aux traverses</w:t>
      </w:r>
      <w:r w:rsidR="004173FF">
        <w:t xml:space="preserve">, </w:t>
      </w:r>
      <w:r w:rsidR="007D48DD">
        <w:t>bancs et toilettes publiques</w:t>
      </w:r>
      <w:r w:rsidR="00062ED4">
        <w:t>)</w:t>
      </w:r>
      <w:r w:rsidR="00C23914">
        <w:t>;</w:t>
      </w:r>
      <w:r w:rsidR="003506F3">
        <w:t xml:space="preserve"> </w:t>
      </w:r>
    </w:p>
    <w:p w14:paraId="2DE6D24D" w14:textId="186A0001" w:rsidR="00596C59" w:rsidRDefault="00596C59" w:rsidP="00596C59">
      <w:pPr>
        <w:pStyle w:val="Paragraphedeliste"/>
        <w:numPr>
          <w:ilvl w:val="1"/>
          <w:numId w:val="3"/>
        </w:numPr>
      </w:pPr>
      <w:r>
        <w:t>L</w:t>
      </w:r>
      <w:r w:rsidR="003506F3">
        <w:t>a continuité des liens</w:t>
      </w:r>
      <w:r w:rsidR="00571AEC" w:rsidRPr="00571AEC">
        <w:t xml:space="preserve"> </w:t>
      </w:r>
      <w:r w:rsidR="00571AEC">
        <w:t xml:space="preserve">en s’assurant de l’accessibilité </w:t>
      </w:r>
      <w:r w:rsidR="0095350A">
        <w:t xml:space="preserve">et du confort </w:t>
      </w:r>
      <w:r w:rsidR="003506F3">
        <w:t>à l’année p</w:t>
      </w:r>
      <w:r w:rsidR="00571AEC">
        <w:t>our tous</w:t>
      </w:r>
      <w:r w:rsidR="00C23914">
        <w:t>;</w:t>
      </w:r>
      <w:r w:rsidR="00571AEC">
        <w:t xml:space="preserve"> </w:t>
      </w:r>
    </w:p>
    <w:p w14:paraId="5ACE2E1A" w14:textId="7A5A14AE" w:rsidR="00596C59" w:rsidRDefault="00596C59" w:rsidP="00596C59">
      <w:pPr>
        <w:pStyle w:val="Paragraphedeliste"/>
        <w:numPr>
          <w:ilvl w:val="1"/>
          <w:numId w:val="3"/>
        </w:numPr>
      </w:pPr>
      <w:r>
        <w:t>L</w:t>
      </w:r>
      <w:r w:rsidR="00D84C85">
        <w:t xml:space="preserve">a promotion </w:t>
      </w:r>
      <w:r w:rsidR="0033756F">
        <w:t>de la marche comme véritable moyen de déplacement</w:t>
      </w:r>
      <w:r w:rsidR="00C23914">
        <w:t>;</w:t>
      </w:r>
      <w:r w:rsidR="00D84C85">
        <w:t xml:space="preserve"> </w:t>
      </w:r>
    </w:p>
    <w:p w14:paraId="1E4438B0" w14:textId="1F407950" w:rsidR="00A50A27" w:rsidRDefault="00596C59" w:rsidP="00596C59">
      <w:pPr>
        <w:pStyle w:val="Paragraphedeliste"/>
        <w:numPr>
          <w:ilvl w:val="1"/>
          <w:numId w:val="3"/>
        </w:numPr>
      </w:pPr>
      <w:r>
        <w:t xml:space="preserve">Le </w:t>
      </w:r>
      <w:r w:rsidR="00CB569E">
        <w:t>développement d’une variété d’</w:t>
      </w:r>
      <w:r w:rsidR="002764E9">
        <w:t>incitatifs</w:t>
      </w:r>
      <w:r w:rsidR="00B6012F">
        <w:t xml:space="preserve"> (</w:t>
      </w:r>
      <w:r w:rsidR="00C23914">
        <w:t xml:space="preserve">p. </w:t>
      </w:r>
      <w:r w:rsidR="00B6012F">
        <w:t>ex</w:t>
      </w:r>
      <w:r w:rsidR="00CB569E">
        <w:t>.</w:t>
      </w:r>
      <w:r w:rsidR="00B6012F">
        <w:t xml:space="preserve"> </w:t>
      </w:r>
      <w:r w:rsidR="005B7E3F">
        <w:t>location de chariots cargos</w:t>
      </w:r>
      <w:r w:rsidR="00F65911">
        <w:t>) et d’offres d’accompagnement (</w:t>
      </w:r>
      <w:r w:rsidR="00C23914">
        <w:t xml:space="preserve">p. </w:t>
      </w:r>
      <w:r w:rsidR="00F65911">
        <w:t xml:space="preserve">ex.  </w:t>
      </w:r>
      <w:r w:rsidR="00467572">
        <w:t>T</w:t>
      </w:r>
      <w:r w:rsidR="00F65911">
        <w:t>rottibus</w:t>
      </w:r>
      <w:r w:rsidR="00201E6E">
        <w:t>)</w:t>
      </w:r>
      <w:r w:rsidR="00C23914">
        <w:t>;</w:t>
      </w:r>
    </w:p>
    <w:p w14:paraId="3A1D2C7D" w14:textId="60D816EF" w:rsidR="00BC1A8B" w:rsidRDefault="00BC1A8B" w:rsidP="005867F3">
      <w:pPr>
        <w:pStyle w:val="Paragraphedeliste"/>
        <w:numPr>
          <w:ilvl w:val="1"/>
          <w:numId w:val="3"/>
        </w:numPr>
      </w:pPr>
      <w:r>
        <w:t xml:space="preserve">L’application des principes de la </w:t>
      </w:r>
      <w:r w:rsidRPr="00176849">
        <w:t xml:space="preserve">ville </w:t>
      </w:r>
      <w:r w:rsidR="00CB0984" w:rsidRPr="00176849">
        <w:t>de</w:t>
      </w:r>
      <w:r w:rsidRPr="00176849">
        <w:t xml:space="preserve"> 15 minutes</w:t>
      </w:r>
      <w:r>
        <w:t xml:space="preserve"> dans la planification et le développement du territoire</w:t>
      </w:r>
      <w:r w:rsidR="00C23914">
        <w:t>.</w:t>
      </w:r>
    </w:p>
    <w:p w14:paraId="145FA2B2" w14:textId="77777777" w:rsidR="00CB569E" w:rsidRDefault="00CB569E" w:rsidP="00CB569E">
      <w:pPr>
        <w:pStyle w:val="Paragraphedeliste"/>
      </w:pPr>
    </w:p>
    <w:p w14:paraId="621CD7E3" w14:textId="522FCE56" w:rsidR="00A50A27" w:rsidRDefault="00674905">
      <w:r>
        <w:t>Nous croyons que la Ville doit s’inspirer des meilleures pratiques, éprouvées ici et ailleurs, p</w:t>
      </w:r>
      <w:r w:rsidR="00A50A27">
        <w:t xml:space="preserve">our </w:t>
      </w:r>
      <w:r w:rsidR="00C006CD">
        <w:t>accompagner la population dans la transition</w:t>
      </w:r>
      <w:r w:rsidR="003A27EB">
        <w:t xml:space="preserve"> vers la mobilité durable</w:t>
      </w:r>
      <w:r w:rsidR="00A72FBF">
        <w:t>. Cela</w:t>
      </w:r>
      <w:r w:rsidR="00324FA6">
        <w:t xml:space="preserve">, </w:t>
      </w:r>
      <w:r w:rsidR="00CF21AB">
        <w:t xml:space="preserve">tout en </w:t>
      </w:r>
      <w:r w:rsidR="00C23914">
        <w:t xml:space="preserve">mettant </w:t>
      </w:r>
      <w:r w:rsidR="00CF21AB">
        <w:t>en place des projets p</w:t>
      </w:r>
      <w:r w:rsidR="001B5CE2">
        <w:t>i</w:t>
      </w:r>
      <w:r w:rsidR="00CF21AB">
        <w:t xml:space="preserve">lotes </w:t>
      </w:r>
      <w:r w:rsidR="00F54611">
        <w:t xml:space="preserve">pour </w:t>
      </w:r>
      <w:r w:rsidR="001B5CE2">
        <w:t>expérimenter à petite échelle des solutions innovantes</w:t>
      </w:r>
      <w:r w:rsidR="0056392B">
        <w:t xml:space="preserve">, adaptées et </w:t>
      </w:r>
      <w:r w:rsidR="000767D3">
        <w:t xml:space="preserve">spécifiques à </w:t>
      </w:r>
      <w:r w:rsidR="00A378AF">
        <w:t>notre territoire</w:t>
      </w:r>
      <w:r w:rsidR="003E2F68">
        <w:t xml:space="preserve">, </w:t>
      </w:r>
      <w:r w:rsidR="00C23914">
        <w:t xml:space="preserve">suscitant ainsi </w:t>
      </w:r>
      <w:r w:rsidR="00A57C7D">
        <w:t xml:space="preserve">la </w:t>
      </w:r>
      <w:r w:rsidR="003E2F68">
        <w:t>fierté</w:t>
      </w:r>
      <w:r w:rsidR="00943229">
        <w:t xml:space="preserve"> dans notre communauté</w:t>
      </w:r>
      <w:r w:rsidR="00E25E6F">
        <w:t xml:space="preserve"> et contribuant à</w:t>
      </w:r>
      <w:r w:rsidR="002A7CD8">
        <w:t xml:space="preserve"> ériger</w:t>
      </w:r>
      <w:r w:rsidR="00C16513">
        <w:t xml:space="preserve"> la culture que la Ville souhaite implanter et</w:t>
      </w:r>
      <w:r w:rsidR="00E25E6F">
        <w:t>, finalement,</w:t>
      </w:r>
      <w:r w:rsidR="00C16513">
        <w:t xml:space="preserve"> </w:t>
      </w:r>
      <w:r w:rsidR="00E25E6F">
        <w:t xml:space="preserve">pourront </w:t>
      </w:r>
      <w:r w:rsidR="00F003BA">
        <w:t xml:space="preserve">inspirer les autres </w:t>
      </w:r>
      <w:r w:rsidR="00E25E6F">
        <w:t>v</w:t>
      </w:r>
      <w:r w:rsidR="00F003BA">
        <w:t>illes</w:t>
      </w:r>
      <w:r w:rsidR="009E014A">
        <w:t xml:space="preserve">. </w:t>
      </w:r>
    </w:p>
    <w:p w14:paraId="02C163B8" w14:textId="77777777" w:rsidR="00727B2C" w:rsidRDefault="00727B2C"/>
    <w:p w14:paraId="5AFEB846" w14:textId="19B3874E" w:rsidR="00AE45F7" w:rsidRDefault="2D01F79F" w:rsidP="007D392A">
      <w:pPr>
        <w:pStyle w:val="Titre2"/>
      </w:pPr>
      <w:r w:rsidRPr="2420B6F3">
        <w:t>Conclusion</w:t>
      </w:r>
    </w:p>
    <w:p w14:paraId="38DB5FA8" w14:textId="15FEF39B" w:rsidR="00174204" w:rsidRDefault="00ED13FA" w:rsidP="00AE45F7">
      <w:pPr>
        <w:rPr>
          <w:bCs/>
        </w:rPr>
      </w:pPr>
      <w:r>
        <w:rPr>
          <w:bCs/>
        </w:rPr>
        <w:t xml:space="preserve">Par cet avis, nous </w:t>
      </w:r>
      <w:r w:rsidR="00DF3BE1">
        <w:rPr>
          <w:bCs/>
        </w:rPr>
        <w:t xml:space="preserve">désirons </w:t>
      </w:r>
      <w:r w:rsidR="007D69F4">
        <w:rPr>
          <w:bCs/>
        </w:rPr>
        <w:t>lancer un</w:t>
      </w:r>
      <w:r w:rsidR="00D82604">
        <w:rPr>
          <w:bCs/>
        </w:rPr>
        <w:t xml:space="preserve"> </w:t>
      </w:r>
      <w:r w:rsidR="007D69F4">
        <w:rPr>
          <w:bCs/>
        </w:rPr>
        <w:t>a</w:t>
      </w:r>
      <w:r w:rsidR="00CC7D5F">
        <w:rPr>
          <w:bCs/>
        </w:rPr>
        <w:t xml:space="preserve">ppel </w:t>
      </w:r>
      <w:r w:rsidR="00ED233E">
        <w:rPr>
          <w:bCs/>
        </w:rPr>
        <w:t xml:space="preserve">à </w:t>
      </w:r>
      <w:r w:rsidR="00CC7D5F">
        <w:rPr>
          <w:bCs/>
        </w:rPr>
        <w:t>l’action</w:t>
      </w:r>
      <w:r w:rsidR="002207E6">
        <w:rPr>
          <w:bCs/>
        </w:rPr>
        <w:t xml:space="preserve"> à nos élues et élus locaux</w:t>
      </w:r>
      <w:r w:rsidR="007D69F4">
        <w:rPr>
          <w:bCs/>
        </w:rPr>
        <w:t xml:space="preserve">. L’urgence climatique nous </w:t>
      </w:r>
      <w:r w:rsidR="009631A9">
        <w:rPr>
          <w:bCs/>
        </w:rPr>
        <w:t>oblige</w:t>
      </w:r>
      <w:r w:rsidR="002207E6">
        <w:rPr>
          <w:bCs/>
        </w:rPr>
        <w:t xml:space="preserve"> collectivement</w:t>
      </w:r>
      <w:r w:rsidR="009631A9">
        <w:rPr>
          <w:bCs/>
        </w:rPr>
        <w:t xml:space="preserve"> à être ambitieux </w:t>
      </w:r>
      <w:r w:rsidR="00263F05">
        <w:rPr>
          <w:bCs/>
        </w:rPr>
        <w:t xml:space="preserve">en matière de transition vers la mobilité durable et sécuritaire. </w:t>
      </w:r>
      <w:r w:rsidR="0012132B">
        <w:rPr>
          <w:bCs/>
        </w:rPr>
        <w:t xml:space="preserve">Nous </w:t>
      </w:r>
      <w:r w:rsidR="007F1E18">
        <w:rPr>
          <w:bCs/>
        </w:rPr>
        <w:t>aspirons</w:t>
      </w:r>
      <w:r w:rsidR="004A0DC9">
        <w:rPr>
          <w:bCs/>
        </w:rPr>
        <w:t xml:space="preserve"> à </w:t>
      </w:r>
      <w:r w:rsidR="0012132B">
        <w:rPr>
          <w:bCs/>
        </w:rPr>
        <w:t xml:space="preserve">une ville audacieuse, innovante, qui </w:t>
      </w:r>
      <w:r w:rsidR="002207E6">
        <w:rPr>
          <w:bCs/>
        </w:rPr>
        <w:t>se positionne comme</w:t>
      </w:r>
      <w:r w:rsidR="0012132B">
        <w:rPr>
          <w:bCs/>
        </w:rPr>
        <w:t xml:space="preserve"> véritable chef de file en matière de mo</w:t>
      </w:r>
      <w:r w:rsidR="008724B1">
        <w:rPr>
          <w:bCs/>
        </w:rPr>
        <w:t>b</w:t>
      </w:r>
      <w:r w:rsidR="0012132B">
        <w:rPr>
          <w:bCs/>
        </w:rPr>
        <w:t xml:space="preserve">ilité durable et sécuritaire. </w:t>
      </w:r>
      <w:r w:rsidR="00A17DBF">
        <w:rPr>
          <w:bCs/>
        </w:rPr>
        <w:t>Nous</w:t>
      </w:r>
      <w:r w:rsidR="004465E7">
        <w:rPr>
          <w:bCs/>
        </w:rPr>
        <w:t xml:space="preserve"> compt</w:t>
      </w:r>
      <w:r w:rsidR="00A17DBF">
        <w:rPr>
          <w:bCs/>
        </w:rPr>
        <w:t>ons</w:t>
      </w:r>
      <w:r w:rsidR="004465E7">
        <w:rPr>
          <w:bCs/>
        </w:rPr>
        <w:t xml:space="preserve"> sur vous</w:t>
      </w:r>
      <w:r w:rsidR="00727B2C">
        <w:rPr>
          <w:bCs/>
        </w:rPr>
        <w:t>!</w:t>
      </w:r>
    </w:p>
    <w:p w14:paraId="7DFAD4C7" w14:textId="46A75896" w:rsidR="00446900" w:rsidRDefault="00446900" w:rsidP="00AE45F7"/>
    <w:p w14:paraId="11D5198C" w14:textId="77777777" w:rsidR="005F712B" w:rsidRPr="005867F3" w:rsidRDefault="005F712B" w:rsidP="00AE45F7"/>
    <w:p w14:paraId="2615AA86" w14:textId="1FC430CF" w:rsidR="00D81FAD" w:rsidRDefault="00D81FAD">
      <w:r>
        <w:t xml:space="preserve">Ce texte a été adopté </w:t>
      </w:r>
      <w:r w:rsidR="005765ED" w:rsidRPr="000F20F0">
        <w:t xml:space="preserve">à l’unanimité </w:t>
      </w:r>
      <w:r w:rsidR="00F91573">
        <w:t>l</w:t>
      </w:r>
      <w:r w:rsidR="009C6C57">
        <w:t>e</w:t>
      </w:r>
      <w:r w:rsidR="00FA6C3F">
        <w:t xml:space="preserve"> 30 novembre 2025 à Longueuil par : </w:t>
      </w:r>
    </w:p>
    <w:p w14:paraId="78E2A980" w14:textId="1FA21D03" w:rsidR="002B2F0E" w:rsidRDefault="4CC39915" w:rsidP="1AE5F1EA">
      <w:r w:rsidRPr="1AE5F1EA">
        <w:rPr>
          <w:lang w:val="fr-FR"/>
        </w:rPr>
        <w:t>Stéphane Ambrosio</w:t>
      </w:r>
    </w:p>
    <w:p w14:paraId="0C2F57BE" w14:textId="77777777" w:rsidR="002B2F0E" w:rsidRDefault="4CC39915" w:rsidP="1AE5F1EA">
      <w:r w:rsidRPr="1AE5F1EA">
        <w:rPr>
          <w:lang w:val="fr-FR"/>
        </w:rPr>
        <w:t>Guillaume Babin</w:t>
      </w:r>
      <w:r>
        <w:t> </w:t>
      </w:r>
    </w:p>
    <w:p w14:paraId="618F6AA8" w14:textId="77777777" w:rsidR="002B2F0E" w:rsidRDefault="4CC39915" w:rsidP="1AE5F1EA">
      <w:r w:rsidRPr="1AE5F1EA">
        <w:rPr>
          <w:lang w:val="fr-FR"/>
        </w:rPr>
        <w:t>Mathilde Bataille</w:t>
      </w:r>
      <w:r>
        <w:t> </w:t>
      </w:r>
    </w:p>
    <w:p w14:paraId="371DDA1E" w14:textId="77777777" w:rsidR="002B2F0E" w:rsidRDefault="4CC39915" w:rsidP="1AE5F1EA">
      <w:r w:rsidRPr="1AE5F1EA">
        <w:rPr>
          <w:lang w:val="fr-FR"/>
        </w:rPr>
        <w:t>Chantal Bigué</w:t>
      </w:r>
      <w:r>
        <w:t> </w:t>
      </w:r>
    </w:p>
    <w:p w14:paraId="109D6FF9" w14:textId="77777777" w:rsidR="002B2F0E" w:rsidRDefault="4CC39915" w:rsidP="1AE5F1EA">
      <w:r w:rsidRPr="1AE5F1EA">
        <w:rPr>
          <w:lang w:val="fr-FR"/>
        </w:rPr>
        <w:t>Isabelle Blanchet</w:t>
      </w:r>
      <w:r>
        <w:t> </w:t>
      </w:r>
    </w:p>
    <w:p w14:paraId="6104F659" w14:textId="77777777" w:rsidR="002B2F0E" w:rsidRDefault="4CC39915" w:rsidP="1AE5F1EA">
      <w:r w:rsidRPr="1AE5F1EA">
        <w:rPr>
          <w:lang w:val="fr-FR"/>
        </w:rPr>
        <w:t>Carine Boulet</w:t>
      </w:r>
      <w:r>
        <w:t> </w:t>
      </w:r>
    </w:p>
    <w:p w14:paraId="49A5B47E" w14:textId="0229E8E6" w:rsidR="002B2F0E" w:rsidRDefault="4CC39915" w:rsidP="1AE5F1EA">
      <w:r w:rsidRPr="1AE5F1EA">
        <w:rPr>
          <w:lang w:val="fr-FR"/>
        </w:rPr>
        <w:t>Hanna Fathi</w:t>
      </w:r>
      <w:r>
        <w:t> </w:t>
      </w:r>
    </w:p>
    <w:p w14:paraId="59014B7D" w14:textId="77777777" w:rsidR="002B2F0E" w:rsidRDefault="4CC39915" w:rsidP="1AE5F1EA">
      <w:r w:rsidRPr="1AE5F1EA">
        <w:rPr>
          <w:lang w:val="fr-FR"/>
        </w:rPr>
        <w:t>Élaine Fournelle</w:t>
      </w:r>
      <w:r>
        <w:t> </w:t>
      </w:r>
    </w:p>
    <w:p w14:paraId="2B84ECE5" w14:textId="341652B0" w:rsidR="002B2F0E" w:rsidRDefault="4CC39915" w:rsidP="1AE5F1EA">
      <w:r w:rsidRPr="1AE5F1EA">
        <w:rPr>
          <w:lang w:val="fr-FR"/>
        </w:rPr>
        <w:t>Normand Latulippe</w:t>
      </w:r>
      <w:r>
        <w:t> </w:t>
      </w:r>
    </w:p>
    <w:p w14:paraId="3B605796" w14:textId="77777777" w:rsidR="002B2F0E" w:rsidRDefault="4CC39915" w:rsidP="1AE5F1EA">
      <w:r w:rsidRPr="1AE5F1EA">
        <w:rPr>
          <w:lang w:val="fr-FR"/>
        </w:rPr>
        <w:t>Aurore Pineau</w:t>
      </w:r>
      <w:r>
        <w:t> </w:t>
      </w:r>
    </w:p>
    <w:p w14:paraId="700C0587" w14:textId="77777777" w:rsidR="002B2F0E" w:rsidRDefault="4CC39915" w:rsidP="1AE5F1EA">
      <w:r w:rsidRPr="1AE5F1EA">
        <w:rPr>
          <w:lang w:val="fr-FR"/>
        </w:rPr>
        <w:t>Jean Renaud </w:t>
      </w:r>
      <w:r>
        <w:t> </w:t>
      </w:r>
    </w:p>
    <w:p w14:paraId="51134B50" w14:textId="77777777" w:rsidR="002B2F0E" w:rsidRDefault="4CC39915" w:rsidP="1AE5F1EA">
      <w:r w:rsidRPr="1AE5F1EA">
        <w:rPr>
          <w:lang w:val="fr-FR"/>
        </w:rPr>
        <w:t>Élodie Rioux</w:t>
      </w:r>
      <w:r>
        <w:t> </w:t>
      </w:r>
    </w:p>
    <w:p w14:paraId="22E6638C" w14:textId="77777777" w:rsidR="002B2F0E" w:rsidRDefault="4CC39915" w:rsidP="1AE5F1EA">
      <w:r w:rsidRPr="1AE5F1EA">
        <w:rPr>
          <w:lang w:val="fr-FR"/>
        </w:rPr>
        <w:t>Jacques Savard</w:t>
      </w:r>
      <w:r>
        <w:t> </w:t>
      </w:r>
    </w:p>
    <w:p w14:paraId="33F22D7C" w14:textId="1A50FBAF" w:rsidR="002B2F0E" w:rsidRDefault="4CC39915" w:rsidP="1AE5F1EA">
      <w:r w:rsidRPr="3EB0EDB3">
        <w:rPr>
          <w:lang w:val="fr-FR"/>
        </w:rPr>
        <w:t>Pierre Sénécal</w:t>
      </w:r>
      <w:r>
        <w:t> </w:t>
      </w:r>
    </w:p>
    <w:p w14:paraId="0F0CA219" w14:textId="77777777" w:rsidR="002B2F0E" w:rsidRDefault="4CC39915" w:rsidP="1AE5F1EA">
      <w:r w:rsidRPr="1AE5F1EA">
        <w:rPr>
          <w:lang w:val="fr-FR"/>
        </w:rPr>
        <w:t>Louise Tessier</w:t>
      </w:r>
      <w:r>
        <w:t> </w:t>
      </w:r>
    </w:p>
    <w:p w14:paraId="56952682" w14:textId="15678079" w:rsidR="002B2F0E" w:rsidRPr="00D46BBF" w:rsidRDefault="4CC39915" w:rsidP="1AE5F1EA">
      <w:pPr>
        <w:sectPr w:rsidR="002B2F0E" w:rsidRPr="00D46BBF" w:rsidSect="000C4E5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  <w:r w:rsidRPr="1AE5F1EA">
        <w:rPr>
          <w:lang w:val="fr-FR"/>
        </w:rPr>
        <w:t>Kathia Vallière</w:t>
      </w:r>
      <w:r w:rsidR="001E00EC">
        <w:rPr>
          <w:lang w:val="fr-FR"/>
        </w:rPr>
        <w:t xml:space="preserve"> </w:t>
      </w:r>
    </w:p>
    <w:p w14:paraId="3D076902" w14:textId="77777777" w:rsidR="0020546D" w:rsidRDefault="0020546D" w:rsidP="00D46BBF"/>
    <w:sectPr w:rsidR="0020546D" w:rsidSect="002B2F0E">
      <w:type w:val="continuous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476D7" w14:textId="77777777" w:rsidR="00D12AFB" w:rsidRDefault="00D12AFB" w:rsidP="003776B0">
      <w:pPr>
        <w:spacing w:after="0" w:line="240" w:lineRule="auto"/>
      </w:pPr>
      <w:r>
        <w:separator/>
      </w:r>
    </w:p>
  </w:endnote>
  <w:endnote w:type="continuationSeparator" w:id="0">
    <w:p w14:paraId="34DE6600" w14:textId="77777777" w:rsidR="00D12AFB" w:rsidRDefault="00D12AFB" w:rsidP="0037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535364" w14:textId="77777777" w:rsidR="00F36A0A" w:rsidRDefault="00F36A0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8281209"/>
      <w:docPartObj>
        <w:docPartGallery w:val="Page Numbers (Bottom of Page)"/>
        <w:docPartUnique/>
      </w:docPartObj>
    </w:sdtPr>
    <w:sdtEndPr/>
    <w:sdtContent>
      <w:p w14:paraId="6C78A5C1" w14:textId="06684652" w:rsidR="003776B0" w:rsidRDefault="003776B0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  <w:p w14:paraId="4562C483" w14:textId="77777777" w:rsidR="003776B0" w:rsidRDefault="003776B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E64F0" w14:textId="77777777" w:rsidR="00F36A0A" w:rsidRDefault="00F36A0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EE6E6" w14:textId="77777777" w:rsidR="00D12AFB" w:rsidRDefault="00D12AFB" w:rsidP="003776B0">
      <w:pPr>
        <w:spacing w:after="0" w:line="240" w:lineRule="auto"/>
      </w:pPr>
      <w:r>
        <w:separator/>
      </w:r>
    </w:p>
  </w:footnote>
  <w:footnote w:type="continuationSeparator" w:id="0">
    <w:p w14:paraId="5A68FD92" w14:textId="77777777" w:rsidR="00D12AFB" w:rsidRDefault="00D12AFB" w:rsidP="003776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A8EAE" w14:textId="77777777" w:rsidR="00F36A0A" w:rsidRDefault="00F36A0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20C99" w14:textId="77777777" w:rsidR="00F36A0A" w:rsidRDefault="00F36A0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1FFA3" w14:textId="77777777" w:rsidR="00F36A0A" w:rsidRDefault="00F36A0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9287A"/>
    <w:multiLevelType w:val="hybridMultilevel"/>
    <w:tmpl w:val="21E6E4A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85CB4"/>
    <w:multiLevelType w:val="multilevel"/>
    <w:tmpl w:val="5E3ECA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" w15:restartNumberingAfterBreak="0">
    <w:nsid w:val="4A98640F"/>
    <w:multiLevelType w:val="hybridMultilevel"/>
    <w:tmpl w:val="DD440C0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80720B"/>
    <w:multiLevelType w:val="hybridMultilevel"/>
    <w:tmpl w:val="BE5C6DC0"/>
    <w:lvl w:ilvl="0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2A64CFB"/>
    <w:multiLevelType w:val="hybridMultilevel"/>
    <w:tmpl w:val="784C98C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F87570"/>
    <w:multiLevelType w:val="hybridMultilevel"/>
    <w:tmpl w:val="EDE85EE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047191"/>
    <w:multiLevelType w:val="hybridMultilevel"/>
    <w:tmpl w:val="3842AE9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227674">
    <w:abstractNumId w:val="1"/>
  </w:num>
  <w:num w:numId="2" w16cid:durableId="1987851285">
    <w:abstractNumId w:val="2"/>
  </w:num>
  <w:num w:numId="3" w16cid:durableId="371196206">
    <w:abstractNumId w:val="6"/>
  </w:num>
  <w:num w:numId="4" w16cid:durableId="1748764704">
    <w:abstractNumId w:val="5"/>
  </w:num>
  <w:num w:numId="5" w16cid:durableId="2005818663">
    <w:abstractNumId w:val="4"/>
  </w:num>
  <w:num w:numId="6" w16cid:durableId="73162443">
    <w:abstractNumId w:val="3"/>
  </w:num>
  <w:num w:numId="7" w16cid:durableId="2087878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6R1y8RaWqX0mFBoutrcAQZ8Cfk0PR7m4faIN6k2t0J7WGtwnQ4/2Sw4OcqG4Cd0W3mbET3Ru9/a+1erIrmEaLA==" w:salt="4d4DCbT8p32PZ951UNJVN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069"/>
    <w:rsid w:val="0000526D"/>
    <w:rsid w:val="00012881"/>
    <w:rsid w:val="0001673A"/>
    <w:rsid w:val="00027E56"/>
    <w:rsid w:val="000315E5"/>
    <w:rsid w:val="00032028"/>
    <w:rsid w:val="00034D96"/>
    <w:rsid w:val="0004073F"/>
    <w:rsid w:val="00047A32"/>
    <w:rsid w:val="000504A8"/>
    <w:rsid w:val="00051EB3"/>
    <w:rsid w:val="00054C67"/>
    <w:rsid w:val="00054D19"/>
    <w:rsid w:val="0005584E"/>
    <w:rsid w:val="00062C07"/>
    <w:rsid w:val="00062ED4"/>
    <w:rsid w:val="000643BC"/>
    <w:rsid w:val="00065754"/>
    <w:rsid w:val="00066D10"/>
    <w:rsid w:val="00066F76"/>
    <w:rsid w:val="0007301B"/>
    <w:rsid w:val="000767D3"/>
    <w:rsid w:val="0008123C"/>
    <w:rsid w:val="000905F8"/>
    <w:rsid w:val="00091255"/>
    <w:rsid w:val="00091633"/>
    <w:rsid w:val="00092686"/>
    <w:rsid w:val="000927EC"/>
    <w:rsid w:val="000945CD"/>
    <w:rsid w:val="00096E7C"/>
    <w:rsid w:val="000B14DD"/>
    <w:rsid w:val="000B40CC"/>
    <w:rsid w:val="000B47AB"/>
    <w:rsid w:val="000B76F9"/>
    <w:rsid w:val="000C0059"/>
    <w:rsid w:val="000C0702"/>
    <w:rsid w:val="000C334E"/>
    <w:rsid w:val="000C4E5C"/>
    <w:rsid w:val="000C7350"/>
    <w:rsid w:val="000D0A73"/>
    <w:rsid w:val="000D1352"/>
    <w:rsid w:val="000D3D11"/>
    <w:rsid w:val="000D5D6A"/>
    <w:rsid w:val="000E05AB"/>
    <w:rsid w:val="000E3ED0"/>
    <w:rsid w:val="000F20F0"/>
    <w:rsid w:val="00100AAE"/>
    <w:rsid w:val="001069CE"/>
    <w:rsid w:val="0010713E"/>
    <w:rsid w:val="00111CEE"/>
    <w:rsid w:val="00114251"/>
    <w:rsid w:val="00115F4B"/>
    <w:rsid w:val="00116220"/>
    <w:rsid w:val="00116929"/>
    <w:rsid w:val="0012132B"/>
    <w:rsid w:val="001214B2"/>
    <w:rsid w:val="0012638C"/>
    <w:rsid w:val="00126440"/>
    <w:rsid w:val="00130D25"/>
    <w:rsid w:val="001310AB"/>
    <w:rsid w:val="001320EE"/>
    <w:rsid w:val="0013466B"/>
    <w:rsid w:val="00135B36"/>
    <w:rsid w:val="00141239"/>
    <w:rsid w:val="001423C9"/>
    <w:rsid w:val="00146AAD"/>
    <w:rsid w:val="00147AC6"/>
    <w:rsid w:val="00151D76"/>
    <w:rsid w:val="00153A28"/>
    <w:rsid w:val="00153F87"/>
    <w:rsid w:val="001564A8"/>
    <w:rsid w:val="001568A5"/>
    <w:rsid w:val="00160B5F"/>
    <w:rsid w:val="00161B66"/>
    <w:rsid w:val="001662C8"/>
    <w:rsid w:val="001677E3"/>
    <w:rsid w:val="00167D02"/>
    <w:rsid w:val="001735E8"/>
    <w:rsid w:val="00174204"/>
    <w:rsid w:val="001754EF"/>
    <w:rsid w:val="00175D39"/>
    <w:rsid w:val="00176849"/>
    <w:rsid w:val="00181099"/>
    <w:rsid w:val="00184502"/>
    <w:rsid w:val="0018525D"/>
    <w:rsid w:val="001871B9"/>
    <w:rsid w:val="0019181E"/>
    <w:rsid w:val="001921A1"/>
    <w:rsid w:val="001A4F8C"/>
    <w:rsid w:val="001B2FFB"/>
    <w:rsid w:val="001B41BE"/>
    <w:rsid w:val="001B5CE2"/>
    <w:rsid w:val="001B77B3"/>
    <w:rsid w:val="001C6C17"/>
    <w:rsid w:val="001D0998"/>
    <w:rsid w:val="001D1A03"/>
    <w:rsid w:val="001D1A3A"/>
    <w:rsid w:val="001D2459"/>
    <w:rsid w:val="001D50BB"/>
    <w:rsid w:val="001D51AB"/>
    <w:rsid w:val="001D6D1A"/>
    <w:rsid w:val="001D702C"/>
    <w:rsid w:val="001E00EC"/>
    <w:rsid w:val="001E3629"/>
    <w:rsid w:val="001E6506"/>
    <w:rsid w:val="001F5C73"/>
    <w:rsid w:val="001F68A5"/>
    <w:rsid w:val="002012E9"/>
    <w:rsid w:val="00201E6E"/>
    <w:rsid w:val="00203957"/>
    <w:rsid w:val="0020546D"/>
    <w:rsid w:val="00207611"/>
    <w:rsid w:val="00207C4B"/>
    <w:rsid w:val="0021092F"/>
    <w:rsid w:val="00212255"/>
    <w:rsid w:val="00215636"/>
    <w:rsid w:val="002207E6"/>
    <w:rsid w:val="00220C3B"/>
    <w:rsid w:val="00221137"/>
    <w:rsid w:val="00226CD6"/>
    <w:rsid w:val="00227806"/>
    <w:rsid w:val="0023005B"/>
    <w:rsid w:val="0023184E"/>
    <w:rsid w:val="00236815"/>
    <w:rsid w:val="00243111"/>
    <w:rsid w:val="00245B23"/>
    <w:rsid w:val="00245C89"/>
    <w:rsid w:val="00246FD8"/>
    <w:rsid w:val="002575CC"/>
    <w:rsid w:val="00257AA1"/>
    <w:rsid w:val="00260814"/>
    <w:rsid w:val="002619EE"/>
    <w:rsid w:val="00263F05"/>
    <w:rsid w:val="002764E9"/>
    <w:rsid w:val="0028055C"/>
    <w:rsid w:val="00284EB5"/>
    <w:rsid w:val="0028509B"/>
    <w:rsid w:val="0028579D"/>
    <w:rsid w:val="002918DF"/>
    <w:rsid w:val="002A0BF8"/>
    <w:rsid w:val="002A3DC1"/>
    <w:rsid w:val="002A6B1E"/>
    <w:rsid w:val="002A7CD8"/>
    <w:rsid w:val="002B126B"/>
    <w:rsid w:val="002B2F0E"/>
    <w:rsid w:val="002B47C3"/>
    <w:rsid w:val="002B581C"/>
    <w:rsid w:val="002B7602"/>
    <w:rsid w:val="002C3B9E"/>
    <w:rsid w:val="002C401C"/>
    <w:rsid w:val="002C5B7D"/>
    <w:rsid w:val="002C668A"/>
    <w:rsid w:val="002C71C6"/>
    <w:rsid w:val="002D09F5"/>
    <w:rsid w:val="002D1057"/>
    <w:rsid w:val="002D1FDD"/>
    <w:rsid w:val="002D4364"/>
    <w:rsid w:val="002D4A26"/>
    <w:rsid w:val="002E0193"/>
    <w:rsid w:val="002E1BC0"/>
    <w:rsid w:val="002F0491"/>
    <w:rsid w:val="002F6C08"/>
    <w:rsid w:val="00311272"/>
    <w:rsid w:val="00311C86"/>
    <w:rsid w:val="00311F74"/>
    <w:rsid w:val="00313194"/>
    <w:rsid w:val="00320D55"/>
    <w:rsid w:val="00324FA6"/>
    <w:rsid w:val="00326253"/>
    <w:rsid w:val="00326F9B"/>
    <w:rsid w:val="0033756F"/>
    <w:rsid w:val="003411AB"/>
    <w:rsid w:val="00341C17"/>
    <w:rsid w:val="00341E22"/>
    <w:rsid w:val="00342F0B"/>
    <w:rsid w:val="003440B5"/>
    <w:rsid w:val="003506F3"/>
    <w:rsid w:val="00352E46"/>
    <w:rsid w:val="00353235"/>
    <w:rsid w:val="0036434D"/>
    <w:rsid w:val="00366DF0"/>
    <w:rsid w:val="00367828"/>
    <w:rsid w:val="00370F2E"/>
    <w:rsid w:val="00371137"/>
    <w:rsid w:val="003736DD"/>
    <w:rsid w:val="00374F9E"/>
    <w:rsid w:val="0037602C"/>
    <w:rsid w:val="0037625D"/>
    <w:rsid w:val="00376790"/>
    <w:rsid w:val="003776B0"/>
    <w:rsid w:val="003841B5"/>
    <w:rsid w:val="00384961"/>
    <w:rsid w:val="00385424"/>
    <w:rsid w:val="003902DD"/>
    <w:rsid w:val="00395BE8"/>
    <w:rsid w:val="003A0B20"/>
    <w:rsid w:val="003A0D3C"/>
    <w:rsid w:val="003A0E1A"/>
    <w:rsid w:val="003A27EB"/>
    <w:rsid w:val="003A4F7D"/>
    <w:rsid w:val="003B3398"/>
    <w:rsid w:val="003B3D08"/>
    <w:rsid w:val="003B45D3"/>
    <w:rsid w:val="003B704D"/>
    <w:rsid w:val="003C4054"/>
    <w:rsid w:val="003C5FE6"/>
    <w:rsid w:val="003C7D25"/>
    <w:rsid w:val="003D66AD"/>
    <w:rsid w:val="003D78B3"/>
    <w:rsid w:val="003E2F68"/>
    <w:rsid w:val="003E4ED9"/>
    <w:rsid w:val="003E729D"/>
    <w:rsid w:val="00401687"/>
    <w:rsid w:val="00407A8D"/>
    <w:rsid w:val="00407D43"/>
    <w:rsid w:val="004173FF"/>
    <w:rsid w:val="00417B3F"/>
    <w:rsid w:val="004202B1"/>
    <w:rsid w:val="004207C1"/>
    <w:rsid w:val="00422C50"/>
    <w:rsid w:val="00423048"/>
    <w:rsid w:val="004272FA"/>
    <w:rsid w:val="0043017C"/>
    <w:rsid w:val="004360CD"/>
    <w:rsid w:val="0043640A"/>
    <w:rsid w:val="00436865"/>
    <w:rsid w:val="0044284B"/>
    <w:rsid w:val="00444291"/>
    <w:rsid w:val="004465E7"/>
    <w:rsid w:val="00446900"/>
    <w:rsid w:val="00447B3D"/>
    <w:rsid w:val="00447C6E"/>
    <w:rsid w:val="00454D8C"/>
    <w:rsid w:val="004571BA"/>
    <w:rsid w:val="00460E97"/>
    <w:rsid w:val="0046396B"/>
    <w:rsid w:val="00463DF1"/>
    <w:rsid w:val="0046675F"/>
    <w:rsid w:val="00467572"/>
    <w:rsid w:val="00467DBE"/>
    <w:rsid w:val="004716F8"/>
    <w:rsid w:val="00472B67"/>
    <w:rsid w:val="00477821"/>
    <w:rsid w:val="00477BCF"/>
    <w:rsid w:val="00483780"/>
    <w:rsid w:val="00483D16"/>
    <w:rsid w:val="00484431"/>
    <w:rsid w:val="0048662F"/>
    <w:rsid w:val="0049232E"/>
    <w:rsid w:val="004932A8"/>
    <w:rsid w:val="004951F6"/>
    <w:rsid w:val="0049608E"/>
    <w:rsid w:val="004A0DC9"/>
    <w:rsid w:val="004A580B"/>
    <w:rsid w:val="004A71B6"/>
    <w:rsid w:val="004A7EC3"/>
    <w:rsid w:val="004B0186"/>
    <w:rsid w:val="004B4D5A"/>
    <w:rsid w:val="004C1E98"/>
    <w:rsid w:val="004C4F91"/>
    <w:rsid w:val="004D1AA7"/>
    <w:rsid w:val="004D3322"/>
    <w:rsid w:val="004D59D2"/>
    <w:rsid w:val="004D6AFD"/>
    <w:rsid w:val="004E1BB9"/>
    <w:rsid w:val="004E2DC3"/>
    <w:rsid w:val="004E36D3"/>
    <w:rsid w:val="004E4233"/>
    <w:rsid w:val="004E7160"/>
    <w:rsid w:val="004F0F26"/>
    <w:rsid w:val="004F1944"/>
    <w:rsid w:val="004F478A"/>
    <w:rsid w:val="00505498"/>
    <w:rsid w:val="00511EED"/>
    <w:rsid w:val="00516243"/>
    <w:rsid w:val="0052081E"/>
    <w:rsid w:val="00522B3C"/>
    <w:rsid w:val="00523707"/>
    <w:rsid w:val="00531512"/>
    <w:rsid w:val="00531C02"/>
    <w:rsid w:val="00537912"/>
    <w:rsid w:val="00540DAF"/>
    <w:rsid w:val="00541D54"/>
    <w:rsid w:val="00543A43"/>
    <w:rsid w:val="00545D91"/>
    <w:rsid w:val="00546743"/>
    <w:rsid w:val="00546AC8"/>
    <w:rsid w:val="00550CCE"/>
    <w:rsid w:val="00551AFA"/>
    <w:rsid w:val="00551B09"/>
    <w:rsid w:val="005532D1"/>
    <w:rsid w:val="00555DD9"/>
    <w:rsid w:val="00556335"/>
    <w:rsid w:val="005622F8"/>
    <w:rsid w:val="0056392B"/>
    <w:rsid w:val="00566892"/>
    <w:rsid w:val="00566FE6"/>
    <w:rsid w:val="005700A9"/>
    <w:rsid w:val="00571718"/>
    <w:rsid w:val="00571AEC"/>
    <w:rsid w:val="005726DB"/>
    <w:rsid w:val="00572A84"/>
    <w:rsid w:val="00574F27"/>
    <w:rsid w:val="00575F98"/>
    <w:rsid w:val="005765ED"/>
    <w:rsid w:val="005828E4"/>
    <w:rsid w:val="00585134"/>
    <w:rsid w:val="005867F3"/>
    <w:rsid w:val="005902A0"/>
    <w:rsid w:val="0059434F"/>
    <w:rsid w:val="0059536B"/>
    <w:rsid w:val="00596C59"/>
    <w:rsid w:val="00596CD1"/>
    <w:rsid w:val="005A0084"/>
    <w:rsid w:val="005A72BD"/>
    <w:rsid w:val="005B7E3F"/>
    <w:rsid w:val="005C1343"/>
    <w:rsid w:val="005C43AF"/>
    <w:rsid w:val="005C5073"/>
    <w:rsid w:val="005C643A"/>
    <w:rsid w:val="005D0342"/>
    <w:rsid w:val="005D064A"/>
    <w:rsid w:val="005D234A"/>
    <w:rsid w:val="005D4FF7"/>
    <w:rsid w:val="005D564B"/>
    <w:rsid w:val="005E36C9"/>
    <w:rsid w:val="005E3812"/>
    <w:rsid w:val="005E3928"/>
    <w:rsid w:val="005F34CF"/>
    <w:rsid w:val="005F693D"/>
    <w:rsid w:val="005F6CD9"/>
    <w:rsid w:val="005F6DB6"/>
    <w:rsid w:val="005F6EF9"/>
    <w:rsid w:val="005F712B"/>
    <w:rsid w:val="0060317C"/>
    <w:rsid w:val="006047ED"/>
    <w:rsid w:val="00606766"/>
    <w:rsid w:val="006102C1"/>
    <w:rsid w:val="0061155C"/>
    <w:rsid w:val="00613868"/>
    <w:rsid w:val="0061645E"/>
    <w:rsid w:val="006164BF"/>
    <w:rsid w:val="006242B9"/>
    <w:rsid w:val="0062440F"/>
    <w:rsid w:val="006249F1"/>
    <w:rsid w:val="0062665A"/>
    <w:rsid w:val="00627BE4"/>
    <w:rsid w:val="00631CF4"/>
    <w:rsid w:val="00637934"/>
    <w:rsid w:val="00640C1A"/>
    <w:rsid w:val="00642646"/>
    <w:rsid w:val="00644B9E"/>
    <w:rsid w:val="00653D66"/>
    <w:rsid w:val="00657342"/>
    <w:rsid w:val="006578C9"/>
    <w:rsid w:val="00661B8B"/>
    <w:rsid w:val="00661CA5"/>
    <w:rsid w:val="00661D0D"/>
    <w:rsid w:val="00662A4E"/>
    <w:rsid w:val="0066300D"/>
    <w:rsid w:val="00663E70"/>
    <w:rsid w:val="00665391"/>
    <w:rsid w:val="006713BE"/>
    <w:rsid w:val="00671DCA"/>
    <w:rsid w:val="0067271D"/>
    <w:rsid w:val="006731A4"/>
    <w:rsid w:val="00674905"/>
    <w:rsid w:val="00677F00"/>
    <w:rsid w:val="00681DD5"/>
    <w:rsid w:val="006852E2"/>
    <w:rsid w:val="006866C1"/>
    <w:rsid w:val="00687EBD"/>
    <w:rsid w:val="00694EB5"/>
    <w:rsid w:val="006A127A"/>
    <w:rsid w:val="006A2126"/>
    <w:rsid w:val="006A2A7B"/>
    <w:rsid w:val="006A46C2"/>
    <w:rsid w:val="006B00E3"/>
    <w:rsid w:val="006B3C3C"/>
    <w:rsid w:val="006B5638"/>
    <w:rsid w:val="006C0357"/>
    <w:rsid w:val="006C3CA8"/>
    <w:rsid w:val="006C4960"/>
    <w:rsid w:val="006C6DC4"/>
    <w:rsid w:val="006D0EE0"/>
    <w:rsid w:val="006D2990"/>
    <w:rsid w:val="006E065F"/>
    <w:rsid w:val="006E2F89"/>
    <w:rsid w:val="006E3B3F"/>
    <w:rsid w:val="006E5FCC"/>
    <w:rsid w:val="006E679F"/>
    <w:rsid w:val="006E6A92"/>
    <w:rsid w:val="006E75BF"/>
    <w:rsid w:val="006F25F9"/>
    <w:rsid w:val="006F7FDF"/>
    <w:rsid w:val="0070082B"/>
    <w:rsid w:val="00701B3B"/>
    <w:rsid w:val="00704807"/>
    <w:rsid w:val="007053A8"/>
    <w:rsid w:val="00707402"/>
    <w:rsid w:val="00707DA1"/>
    <w:rsid w:val="0072077E"/>
    <w:rsid w:val="0072081C"/>
    <w:rsid w:val="00721315"/>
    <w:rsid w:val="00723457"/>
    <w:rsid w:val="00726183"/>
    <w:rsid w:val="0072693A"/>
    <w:rsid w:val="00726C7C"/>
    <w:rsid w:val="00727B2C"/>
    <w:rsid w:val="00731649"/>
    <w:rsid w:val="00731804"/>
    <w:rsid w:val="007319D4"/>
    <w:rsid w:val="00732A40"/>
    <w:rsid w:val="00733221"/>
    <w:rsid w:val="007350DB"/>
    <w:rsid w:val="00736BDB"/>
    <w:rsid w:val="0073733E"/>
    <w:rsid w:val="007407CA"/>
    <w:rsid w:val="00741913"/>
    <w:rsid w:val="00746B08"/>
    <w:rsid w:val="00747452"/>
    <w:rsid w:val="007518AC"/>
    <w:rsid w:val="00751E1C"/>
    <w:rsid w:val="0075411A"/>
    <w:rsid w:val="007551D2"/>
    <w:rsid w:val="00757636"/>
    <w:rsid w:val="00757928"/>
    <w:rsid w:val="00762D17"/>
    <w:rsid w:val="00764966"/>
    <w:rsid w:val="0077240E"/>
    <w:rsid w:val="007779E1"/>
    <w:rsid w:val="0078071C"/>
    <w:rsid w:val="00781A47"/>
    <w:rsid w:val="00783B31"/>
    <w:rsid w:val="00787603"/>
    <w:rsid w:val="00792C41"/>
    <w:rsid w:val="007A3092"/>
    <w:rsid w:val="007A6FA4"/>
    <w:rsid w:val="007A7577"/>
    <w:rsid w:val="007A792B"/>
    <w:rsid w:val="007B0365"/>
    <w:rsid w:val="007B0E08"/>
    <w:rsid w:val="007B2B25"/>
    <w:rsid w:val="007B4994"/>
    <w:rsid w:val="007B5319"/>
    <w:rsid w:val="007B6E38"/>
    <w:rsid w:val="007B72C8"/>
    <w:rsid w:val="007B7395"/>
    <w:rsid w:val="007C0443"/>
    <w:rsid w:val="007C1548"/>
    <w:rsid w:val="007C172E"/>
    <w:rsid w:val="007C5592"/>
    <w:rsid w:val="007C7236"/>
    <w:rsid w:val="007D19C1"/>
    <w:rsid w:val="007D261F"/>
    <w:rsid w:val="007D3757"/>
    <w:rsid w:val="007D392A"/>
    <w:rsid w:val="007D48DD"/>
    <w:rsid w:val="007D5C1F"/>
    <w:rsid w:val="007D69F4"/>
    <w:rsid w:val="007E0556"/>
    <w:rsid w:val="007E2276"/>
    <w:rsid w:val="007E793D"/>
    <w:rsid w:val="007F1E18"/>
    <w:rsid w:val="007F274C"/>
    <w:rsid w:val="00803027"/>
    <w:rsid w:val="0080697B"/>
    <w:rsid w:val="00806CE3"/>
    <w:rsid w:val="008074FA"/>
    <w:rsid w:val="00823D1A"/>
    <w:rsid w:val="00824079"/>
    <w:rsid w:val="00836ACB"/>
    <w:rsid w:val="00841015"/>
    <w:rsid w:val="008415D3"/>
    <w:rsid w:val="0085106D"/>
    <w:rsid w:val="00854319"/>
    <w:rsid w:val="00860483"/>
    <w:rsid w:val="0086164E"/>
    <w:rsid w:val="00864125"/>
    <w:rsid w:val="0086622F"/>
    <w:rsid w:val="008664F7"/>
    <w:rsid w:val="00871A12"/>
    <w:rsid w:val="008724B1"/>
    <w:rsid w:val="00872F33"/>
    <w:rsid w:val="00873424"/>
    <w:rsid w:val="00874385"/>
    <w:rsid w:val="00874B75"/>
    <w:rsid w:val="008761A4"/>
    <w:rsid w:val="008863D2"/>
    <w:rsid w:val="0089144B"/>
    <w:rsid w:val="00895D0C"/>
    <w:rsid w:val="008967F8"/>
    <w:rsid w:val="00897980"/>
    <w:rsid w:val="008A1086"/>
    <w:rsid w:val="008A1C45"/>
    <w:rsid w:val="008A1D89"/>
    <w:rsid w:val="008A5C51"/>
    <w:rsid w:val="008B2AC1"/>
    <w:rsid w:val="008B3F8E"/>
    <w:rsid w:val="008B41A4"/>
    <w:rsid w:val="008C02B1"/>
    <w:rsid w:val="008C1350"/>
    <w:rsid w:val="008C1923"/>
    <w:rsid w:val="008C1933"/>
    <w:rsid w:val="008C264B"/>
    <w:rsid w:val="008D239C"/>
    <w:rsid w:val="008E0CBC"/>
    <w:rsid w:val="008E5914"/>
    <w:rsid w:val="008E5BB1"/>
    <w:rsid w:val="008E6EE1"/>
    <w:rsid w:val="008F657B"/>
    <w:rsid w:val="008F6AEA"/>
    <w:rsid w:val="0090624A"/>
    <w:rsid w:val="00910EEE"/>
    <w:rsid w:val="00911C9E"/>
    <w:rsid w:val="00912A31"/>
    <w:rsid w:val="00916D1C"/>
    <w:rsid w:val="0092028F"/>
    <w:rsid w:val="009213C8"/>
    <w:rsid w:val="009266A8"/>
    <w:rsid w:val="009278C6"/>
    <w:rsid w:val="009300C3"/>
    <w:rsid w:val="0093049D"/>
    <w:rsid w:val="00931FC8"/>
    <w:rsid w:val="00932F0E"/>
    <w:rsid w:val="00935CDD"/>
    <w:rsid w:val="00936697"/>
    <w:rsid w:val="00940355"/>
    <w:rsid w:val="00940617"/>
    <w:rsid w:val="00942A17"/>
    <w:rsid w:val="00943229"/>
    <w:rsid w:val="00944A04"/>
    <w:rsid w:val="0094555B"/>
    <w:rsid w:val="00950DA1"/>
    <w:rsid w:val="00951D8B"/>
    <w:rsid w:val="0095350A"/>
    <w:rsid w:val="00953F7B"/>
    <w:rsid w:val="00954117"/>
    <w:rsid w:val="00955B5B"/>
    <w:rsid w:val="009631A9"/>
    <w:rsid w:val="00963AD5"/>
    <w:rsid w:val="00964821"/>
    <w:rsid w:val="00970C75"/>
    <w:rsid w:val="00983C59"/>
    <w:rsid w:val="00987740"/>
    <w:rsid w:val="00987BCB"/>
    <w:rsid w:val="009956CD"/>
    <w:rsid w:val="0099595F"/>
    <w:rsid w:val="009971AC"/>
    <w:rsid w:val="009A57FB"/>
    <w:rsid w:val="009A6C73"/>
    <w:rsid w:val="009B7CEC"/>
    <w:rsid w:val="009C6C57"/>
    <w:rsid w:val="009D22F2"/>
    <w:rsid w:val="009D54FC"/>
    <w:rsid w:val="009D553F"/>
    <w:rsid w:val="009D6407"/>
    <w:rsid w:val="009E014A"/>
    <w:rsid w:val="009E1F3D"/>
    <w:rsid w:val="009E7CFA"/>
    <w:rsid w:val="009F1D12"/>
    <w:rsid w:val="009F4BC2"/>
    <w:rsid w:val="00A013E9"/>
    <w:rsid w:val="00A017BA"/>
    <w:rsid w:val="00A02555"/>
    <w:rsid w:val="00A02F9F"/>
    <w:rsid w:val="00A03E0D"/>
    <w:rsid w:val="00A07A50"/>
    <w:rsid w:val="00A1063F"/>
    <w:rsid w:val="00A123BA"/>
    <w:rsid w:val="00A14348"/>
    <w:rsid w:val="00A1518E"/>
    <w:rsid w:val="00A15DCC"/>
    <w:rsid w:val="00A1602F"/>
    <w:rsid w:val="00A165B4"/>
    <w:rsid w:val="00A178AE"/>
    <w:rsid w:val="00A17DBF"/>
    <w:rsid w:val="00A202A2"/>
    <w:rsid w:val="00A230D6"/>
    <w:rsid w:val="00A30415"/>
    <w:rsid w:val="00A31432"/>
    <w:rsid w:val="00A315F0"/>
    <w:rsid w:val="00A324FA"/>
    <w:rsid w:val="00A338F7"/>
    <w:rsid w:val="00A34780"/>
    <w:rsid w:val="00A378AF"/>
    <w:rsid w:val="00A43F5D"/>
    <w:rsid w:val="00A44B02"/>
    <w:rsid w:val="00A45414"/>
    <w:rsid w:val="00A46322"/>
    <w:rsid w:val="00A47A72"/>
    <w:rsid w:val="00A50A27"/>
    <w:rsid w:val="00A53FD6"/>
    <w:rsid w:val="00A55E72"/>
    <w:rsid w:val="00A574CB"/>
    <w:rsid w:val="00A57C7D"/>
    <w:rsid w:val="00A6352F"/>
    <w:rsid w:val="00A647A6"/>
    <w:rsid w:val="00A70431"/>
    <w:rsid w:val="00A728C7"/>
    <w:rsid w:val="00A72FBF"/>
    <w:rsid w:val="00A767E2"/>
    <w:rsid w:val="00A873DB"/>
    <w:rsid w:val="00A9122D"/>
    <w:rsid w:val="00AA0404"/>
    <w:rsid w:val="00AA3081"/>
    <w:rsid w:val="00AB2876"/>
    <w:rsid w:val="00AB5798"/>
    <w:rsid w:val="00AB603D"/>
    <w:rsid w:val="00AC0846"/>
    <w:rsid w:val="00AC0E2A"/>
    <w:rsid w:val="00AC1A12"/>
    <w:rsid w:val="00AC4DA8"/>
    <w:rsid w:val="00AC5D66"/>
    <w:rsid w:val="00AD04A9"/>
    <w:rsid w:val="00AD18FA"/>
    <w:rsid w:val="00AD56EA"/>
    <w:rsid w:val="00AD5B86"/>
    <w:rsid w:val="00AE0E98"/>
    <w:rsid w:val="00AE45F7"/>
    <w:rsid w:val="00AE5356"/>
    <w:rsid w:val="00AE59CC"/>
    <w:rsid w:val="00AE626D"/>
    <w:rsid w:val="00AE687D"/>
    <w:rsid w:val="00AE7948"/>
    <w:rsid w:val="00AF1B39"/>
    <w:rsid w:val="00AF1F29"/>
    <w:rsid w:val="00AF42F8"/>
    <w:rsid w:val="00AF6FC4"/>
    <w:rsid w:val="00AF7D42"/>
    <w:rsid w:val="00B02DD9"/>
    <w:rsid w:val="00B06E8F"/>
    <w:rsid w:val="00B16D64"/>
    <w:rsid w:val="00B16E6A"/>
    <w:rsid w:val="00B32CAF"/>
    <w:rsid w:val="00B36BF4"/>
    <w:rsid w:val="00B41834"/>
    <w:rsid w:val="00B47E61"/>
    <w:rsid w:val="00B50481"/>
    <w:rsid w:val="00B543D0"/>
    <w:rsid w:val="00B574F2"/>
    <w:rsid w:val="00B6012F"/>
    <w:rsid w:val="00B603F6"/>
    <w:rsid w:val="00B664C9"/>
    <w:rsid w:val="00B71A4C"/>
    <w:rsid w:val="00B72765"/>
    <w:rsid w:val="00B74B42"/>
    <w:rsid w:val="00B752DB"/>
    <w:rsid w:val="00B75590"/>
    <w:rsid w:val="00B77157"/>
    <w:rsid w:val="00B80EFD"/>
    <w:rsid w:val="00B816EB"/>
    <w:rsid w:val="00B84675"/>
    <w:rsid w:val="00B855F4"/>
    <w:rsid w:val="00B85BCA"/>
    <w:rsid w:val="00B9172C"/>
    <w:rsid w:val="00B91B93"/>
    <w:rsid w:val="00B91FBA"/>
    <w:rsid w:val="00B939FA"/>
    <w:rsid w:val="00B94186"/>
    <w:rsid w:val="00B95A29"/>
    <w:rsid w:val="00BA14E2"/>
    <w:rsid w:val="00BA50E8"/>
    <w:rsid w:val="00BA5D0E"/>
    <w:rsid w:val="00BB1E4C"/>
    <w:rsid w:val="00BB2E53"/>
    <w:rsid w:val="00BB6069"/>
    <w:rsid w:val="00BB6932"/>
    <w:rsid w:val="00BC1A8B"/>
    <w:rsid w:val="00BC3982"/>
    <w:rsid w:val="00BC41B8"/>
    <w:rsid w:val="00BD062C"/>
    <w:rsid w:val="00BD0897"/>
    <w:rsid w:val="00BD2BB0"/>
    <w:rsid w:val="00BD33D3"/>
    <w:rsid w:val="00BE0262"/>
    <w:rsid w:val="00BE0AC3"/>
    <w:rsid w:val="00BE0F10"/>
    <w:rsid w:val="00BE4CEC"/>
    <w:rsid w:val="00BF5529"/>
    <w:rsid w:val="00BF649F"/>
    <w:rsid w:val="00C006CD"/>
    <w:rsid w:val="00C0245F"/>
    <w:rsid w:val="00C0563F"/>
    <w:rsid w:val="00C12566"/>
    <w:rsid w:val="00C144CC"/>
    <w:rsid w:val="00C14648"/>
    <w:rsid w:val="00C15931"/>
    <w:rsid w:val="00C16513"/>
    <w:rsid w:val="00C16EBB"/>
    <w:rsid w:val="00C225FD"/>
    <w:rsid w:val="00C22E66"/>
    <w:rsid w:val="00C23914"/>
    <w:rsid w:val="00C257DA"/>
    <w:rsid w:val="00C30A58"/>
    <w:rsid w:val="00C36575"/>
    <w:rsid w:val="00C4076F"/>
    <w:rsid w:val="00C416AE"/>
    <w:rsid w:val="00C43168"/>
    <w:rsid w:val="00C43B57"/>
    <w:rsid w:val="00C451ED"/>
    <w:rsid w:val="00C505B9"/>
    <w:rsid w:val="00C54FE8"/>
    <w:rsid w:val="00C55A6B"/>
    <w:rsid w:val="00C57AF9"/>
    <w:rsid w:val="00C618EA"/>
    <w:rsid w:val="00C61FC1"/>
    <w:rsid w:val="00C65099"/>
    <w:rsid w:val="00C708A1"/>
    <w:rsid w:val="00C7129F"/>
    <w:rsid w:val="00C743D6"/>
    <w:rsid w:val="00C743E2"/>
    <w:rsid w:val="00C74B98"/>
    <w:rsid w:val="00C75944"/>
    <w:rsid w:val="00C77380"/>
    <w:rsid w:val="00C80004"/>
    <w:rsid w:val="00C82B3E"/>
    <w:rsid w:val="00C82CBF"/>
    <w:rsid w:val="00C8668E"/>
    <w:rsid w:val="00C87EF4"/>
    <w:rsid w:val="00C904DE"/>
    <w:rsid w:val="00C955DC"/>
    <w:rsid w:val="00CA467E"/>
    <w:rsid w:val="00CB06C7"/>
    <w:rsid w:val="00CB0984"/>
    <w:rsid w:val="00CB48AC"/>
    <w:rsid w:val="00CB569E"/>
    <w:rsid w:val="00CC0ED7"/>
    <w:rsid w:val="00CC37A5"/>
    <w:rsid w:val="00CC46AA"/>
    <w:rsid w:val="00CC7D5F"/>
    <w:rsid w:val="00CD2F12"/>
    <w:rsid w:val="00CD6AF4"/>
    <w:rsid w:val="00CE0C68"/>
    <w:rsid w:val="00CE31D9"/>
    <w:rsid w:val="00CE5126"/>
    <w:rsid w:val="00CF21AB"/>
    <w:rsid w:val="00CF5F9C"/>
    <w:rsid w:val="00CF7DC5"/>
    <w:rsid w:val="00D04402"/>
    <w:rsid w:val="00D04A7A"/>
    <w:rsid w:val="00D066A7"/>
    <w:rsid w:val="00D06F67"/>
    <w:rsid w:val="00D124A9"/>
    <w:rsid w:val="00D12AFB"/>
    <w:rsid w:val="00D135FA"/>
    <w:rsid w:val="00D1410A"/>
    <w:rsid w:val="00D1719E"/>
    <w:rsid w:val="00D2164C"/>
    <w:rsid w:val="00D218FD"/>
    <w:rsid w:val="00D21DCA"/>
    <w:rsid w:val="00D22311"/>
    <w:rsid w:val="00D23364"/>
    <w:rsid w:val="00D252F1"/>
    <w:rsid w:val="00D25B3D"/>
    <w:rsid w:val="00D26410"/>
    <w:rsid w:val="00D279F8"/>
    <w:rsid w:val="00D32DA2"/>
    <w:rsid w:val="00D34D07"/>
    <w:rsid w:val="00D37591"/>
    <w:rsid w:val="00D46BBF"/>
    <w:rsid w:val="00D51191"/>
    <w:rsid w:val="00D51BDC"/>
    <w:rsid w:val="00D52792"/>
    <w:rsid w:val="00D5347A"/>
    <w:rsid w:val="00D54430"/>
    <w:rsid w:val="00D54DE5"/>
    <w:rsid w:val="00D55E74"/>
    <w:rsid w:val="00D576C6"/>
    <w:rsid w:val="00D604BB"/>
    <w:rsid w:val="00D639A3"/>
    <w:rsid w:val="00D72A06"/>
    <w:rsid w:val="00D73121"/>
    <w:rsid w:val="00D74208"/>
    <w:rsid w:val="00D744ED"/>
    <w:rsid w:val="00D762C1"/>
    <w:rsid w:val="00D77959"/>
    <w:rsid w:val="00D77C4A"/>
    <w:rsid w:val="00D81FAD"/>
    <w:rsid w:val="00D8218E"/>
    <w:rsid w:val="00D82604"/>
    <w:rsid w:val="00D84C85"/>
    <w:rsid w:val="00D93B3D"/>
    <w:rsid w:val="00D942F2"/>
    <w:rsid w:val="00DA3006"/>
    <w:rsid w:val="00DA32D7"/>
    <w:rsid w:val="00DA6149"/>
    <w:rsid w:val="00DA76F5"/>
    <w:rsid w:val="00DA7A0D"/>
    <w:rsid w:val="00DA7DA7"/>
    <w:rsid w:val="00DB21EB"/>
    <w:rsid w:val="00DB57AE"/>
    <w:rsid w:val="00DC54F0"/>
    <w:rsid w:val="00DC664C"/>
    <w:rsid w:val="00DC6728"/>
    <w:rsid w:val="00DD5991"/>
    <w:rsid w:val="00DE1F68"/>
    <w:rsid w:val="00DE262E"/>
    <w:rsid w:val="00DE6821"/>
    <w:rsid w:val="00DE6E71"/>
    <w:rsid w:val="00DF0E5B"/>
    <w:rsid w:val="00DF3BE1"/>
    <w:rsid w:val="00DF4204"/>
    <w:rsid w:val="00DF5306"/>
    <w:rsid w:val="00DF7084"/>
    <w:rsid w:val="00E017AD"/>
    <w:rsid w:val="00E02672"/>
    <w:rsid w:val="00E02C61"/>
    <w:rsid w:val="00E03D4A"/>
    <w:rsid w:val="00E0786C"/>
    <w:rsid w:val="00E078AB"/>
    <w:rsid w:val="00E07CF1"/>
    <w:rsid w:val="00E12D7C"/>
    <w:rsid w:val="00E1383F"/>
    <w:rsid w:val="00E25E6F"/>
    <w:rsid w:val="00E260FC"/>
    <w:rsid w:val="00E30880"/>
    <w:rsid w:val="00E44D14"/>
    <w:rsid w:val="00E461F2"/>
    <w:rsid w:val="00E4621F"/>
    <w:rsid w:val="00E52A8E"/>
    <w:rsid w:val="00E53809"/>
    <w:rsid w:val="00E617AC"/>
    <w:rsid w:val="00E6319C"/>
    <w:rsid w:val="00E662D7"/>
    <w:rsid w:val="00E7048C"/>
    <w:rsid w:val="00E71755"/>
    <w:rsid w:val="00E83238"/>
    <w:rsid w:val="00E83B3D"/>
    <w:rsid w:val="00E8454B"/>
    <w:rsid w:val="00E851A8"/>
    <w:rsid w:val="00E851E7"/>
    <w:rsid w:val="00E90B00"/>
    <w:rsid w:val="00E910F3"/>
    <w:rsid w:val="00E9267C"/>
    <w:rsid w:val="00E928B5"/>
    <w:rsid w:val="00E93B53"/>
    <w:rsid w:val="00E956C6"/>
    <w:rsid w:val="00E96609"/>
    <w:rsid w:val="00EA2C75"/>
    <w:rsid w:val="00EA312B"/>
    <w:rsid w:val="00EA4637"/>
    <w:rsid w:val="00EB2557"/>
    <w:rsid w:val="00EB6095"/>
    <w:rsid w:val="00EC18C3"/>
    <w:rsid w:val="00EC379B"/>
    <w:rsid w:val="00EC4972"/>
    <w:rsid w:val="00EC56F1"/>
    <w:rsid w:val="00EC6C03"/>
    <w:rsid w:val="00ED13FA"/>
    <w:rsid w:val="00ED233E"/>
    <w:rsid w:val="00ED266D"/>
    <w:rsid w:val="00ED2D07"/>
    <w:rsid w:val="00ED6100"/>
    <w:rsid w:val="00EE249C"/>
    <w:rsid w:val="00EE38DF"/>
    <w:rsid w:val="00EE47B4"/>
    <w:rsid w:val="00EE4D2B"/>
    <w:rsid w:val="00EF1098"/>
    <w:rsid w:val="00EF21C5"/>
    <w:rsid w:val="00EF2716"/>
    <w:rsid w:val="00EF3F64"/>
    <w:rsid w:val="00EF4398"/>
    <w:rsid w:val="00EF4D9A"/>
    <w:rsid w:val="00EF6D6F"/>
    <w:rsid w:val="00F003A3"/>
    <w:rsid w:val="00F003BA"/>
    <w:rsid w:val="00F0424F"/>
    <w:rsid w:val="00F10732"/>
    <w:rsid w:val="00F15918"/>
    <w:rsid w:val="00F15B01"/>
    <w:rsid w:val="00F17A16"/>
    <w:rsid w:val="00F207ED"/>
    <w:rsid w:val="00F20CAD"/>
    <w:rsid w:val="00F20D17"/>
    <w:rsid w:val="00F24F3D"/>
    <w:rsid w:val="00F267E6"/>
    <w:rsid w:val="00F26904"/>
    <w:rsid w:val="00F26B88"/>
    <w:rsid w:val="00F31FE6"/>
    <w:rsid w:val="00F35267"/>
    <w:rsid w:val="00F36220"/>
    <w:rsid w:val="00F36A0A"/>
    <w:rsid w:val="00F45D34"/>
    <w:rsid w:val="00F45D75"/>
    <w:rsid w:val="00F50C15"/>
    <w:rsid w:val="00F520AC"/>
    <w:rsid w:val="00F53A4E"/>
    <w:rsid w:val="00F54611"/>
    <w:rsid w:val="00F61BA1"/>
    <w:rsid w:val="00F65911"/>
    <w:rsid w:val="00F66208"/>
    <w:rsid w:val="00F73A10"/>
    <w:rsid w:val="00F7603F"/>
    <w:rsid w:val="00F805CD"/>
    <w:rsid w:val="00F80EF9"/>
    <w:rsid w:val="00F826CB"/>
    <w:rsid w:val="00F87273"/>
    <w:rsid w:val="00F91573"/>
    <w:rsid w:val="00F9229C"/>
    <w:rsid w:val="00F92BF8"/>
    <w:rsid w:val="00F9473E"/>
    <w:rsid w:val="00F94E7B"/>
    <w:rsid w:val="00F962E4"/>
    <w:rsid w:val="00F96DFC"/>
    <w:rsid w:val="00F9728B"/>
    <w:rsid w:val="00FA27D2"/>
    <w:rsid w:val="00FA4885"/>
    <w:rsid w:val="00FA4C4E"/>
    <w:rsid w:val="00FA6C3F"/>
    <w:rsid w:val="00FA6DF1"/>
    <w:rsid w:val="00FA7B0E"/>
    <w:rsid w:val="00FB0142"/>
    <w:rsid w:val="00FB5884"/>
    <w:rsid w:val="00FC0734"/>
    <w:rsid w:val="00FC2AB9"/>
    <w:rsid w:val="00FC65A1"/>
    <w:rsid w:val="00FC77AB"/>
    <w:rsid w:val="00FD21E7"/>
    <w:rsid w:val="00FE0F8E"/>
    <w:rsid w:val="00FE2976"/>
    <w:rsid w:val="00FE34E2"/>
    <w:rsid w:val="00FE353B"/>
    <w:rsid w:val="00FF0B48"/>
    <w:rsid w:val="00FF340D"/>
    <w:rsid w:val="00FF3766"/>
    <w:rsid w:val="016F92D5"/>
    <w:rsid w:val="02125E5B"/>
    <w:rsid w:val="034913B1"/>
    <w:rsid w:val="04B416CB"/>
    <w:rsid w:val="06356448"/>
    <w:rsid w:val="065A1AC6"/>
    <w:rsid w:val="06CF0E67"/>
    <w:rsid w:val="082589AC"/>
    <w:rsid w:val="09E23504"/>
    <w:rsid w:val="0C5537E7"/>
    <w:rsid w:val="0D31CC58"/>
    <w:rsid w:val="0D49ECEA"/>
    <w:rsid w:val="0E9D6417"/>
    <w:rsid w:val="0F298462"/>
    <w:rsid w:val="0F29BCB9"/>
    <w:rsid w:val="10B23A16"/>
    <w:rsid w:val="10D7501C"/>
    <w:rsid w:val="11C230EC"/>
    <w:rsid w:val="12415721"/>
    <w:rsid w:val="142FBC6E"/>
    <w:rsid w:val="168E0716"/>
    <w:rsid w:val="170E4F0C"/>
    <w:rsid w:val="1752AE15"/>
    <w:rsid w:val="17545805"/>
    <w:rsid w:val="18981007"/>
    <w:rsid w:val="18AC4A17"/>
    <w:rsid w:val="1AAAF3E8"/>
    <w:rsid w:val="1ABAED17"/>
    <w:rsid w:val="1AE5F1EA"/>
    <w:rsid w:val="1AF7CE3E"/>
    <w:rsid w:val="1B4BF5D7"/>
    <w:rsid w:val="1B615055"/>
    <w:rsid w:val="1C476C3C"/>
    <w:rsid w:val="1C586846"/>
    <w:rsid w:val="1D0F4D17"/>
    <w:rsid w:val="1E07F7B4"/>
    <w:rsid w:val="1EA82D1E"/>
    <w:rsid w:val="1F6F1031"/>
    <w:rsid w:val="1FF335DE"/>
    <w:rsid w:val="2033716A"/>
    <w:rsid w:val="2051F032"/>
    <w:rsid w:val="2065A9F0"/>
    <w:rsid w:val="2073752D"/>
    <w:rsid w:val="20B05CC8"/>
    <w:rsid w:val="21326223"/>
    <w:rsid w:val="213641D2"/>
    <w:rsid w:val="21D0612E"/>
    <w:rsid w:val="22314F3C"/>
    <w:rsid w:val="23B0631C"/>
    <w:rsid w:val="2420B6F3"/>
    <w:rsid w:val="24B0482C"/>
    <w:rsid w:val="26BEE667"/>
    <w:rsid w:val="26E0BAFF"/>
    <w:rsid w:val="2860E43B"/>
    <w:rsid w:val="28934924"/>
    <w:rsid w:val="28B3A054"/>
    <w:rsid w:val="28CDC327"/>
    <w:rsid w:val="2917C85F"/>
    <w:rsid w:val="29439778"/>
    <w:rsid w:val="298A3209"/>
    <w:rsid w:val="29B3CD34"/>
    <w:rsid w:val="2A6BED2D"/>
    <w:rsid w:val="2AA687C6"/>
    <w:rsid w:val="2B76F226"/>
    <w:rsid w:val="2BE4831E"/>
    <w:rsid w:val="2C3B5AF7"/>
    <w:rsid w:val="2C6CF9E4"/>
    <w:rsid w:val="2D01F79F"/>
    <w:rsid w:val="2D176856"/>
    <w:rsid w:val="2EA04C40"/>
    <w:rsid w:val="304916AB"/>
    <w:rsid w:val="3086D44E"/>
    <w:rsid w:val="30BD0022"/>
    <w:rsid w:val="33C445E2"/>
    <w:rsid w:val="34534C29"/>
    <w:rsid w:val="35C4605C"/>
    <w:rsid w:val="36FD26B1"/>
    <w:rsid w:val="36FDD5BA"/>
    <w:rsid w:val="370EEA3E"/>
    <w:rsid w:val="38791849"/>
    <w:rsid w:val="38833D33"/>
    <w:rsid w:val="389DFBF5"/>
    <w:rsid w:val="394A03DE"/>
    <w:rsid w:val="398B976D"/>
    <w:rsid w:val="3BB1D6E7"/>
    <w:rsid w:val="3BD5B03E"/>
    <w:rsid w:val="3CC3657A"/>
    <w:rsid w:val="3D70DBEE"/>
    <w:rsid w:val="3EB0EDB3"/>
    <w:rsid w:val="3EF9E73A"/>
    <w:rsid w:val="4135F407"/>
    <w:rsid w:val="41EDF931"/>
    <w:rsid w:val="43500C8C"/>
    <w:rsid w:val="436DFD04"/>
    <w:rsid w:val="441C6390"/>
    <w:rsid w:val="4483F78B"/>
    <w:rsid w:val="463A02BE"/>
    <w:rsid w:val="4852978D"/>
    <w:rsid w:val="485411F8"/>
    <w:rsid w:val="498CD115"/>
    <w:rsid w:val="4A594B28"/>
    <w:rsid w:val="4A952DAF"/>
    <w:rsid w:val="4C0594A4"/>
    <w:rsid w:val="4C582039"/>
    <w:rsid w:val="4C726108"/>
    <w:rsid w:val="4CC39915"/>
    <w:rsid w:val="4F31CF66"/>
    <w:rsid w:val="4F5028F0"/>
    <w:rsid w:val="513AD0F9"/>
    <w:rsid w:val="51DCE6AE"/>
    <w:rsid w:val="52994731"/>
    <w:rsid w:val="52DA6B46"/>
    <w:rsid w:val="54B442F0"/>
    <w:rsid w:val="57AD3050"/>
    <w:rsid w:val="57DF7DB5"/>
    <w:rsid w:val="59DD27BA"/>
    <w:rsid w:val="5A8611FB"/>
    <w:rsid w:val="5AFDECAB"/>
    <w:rsid w:val="5C4F7002"/>
    <w:rsid w:val="5C70BD23"/>
    <w:rsid w:val="5D03F4CF"/>
    <w:rsid w:val="5DF38F4E"/>
    <w:rsid w:val="5ECDDC09"/>
    <w:rsid w:val="5F2F968F"/>
    <w:rsid w:val="5F5E8AB7"/>
    <w:rsid w:val="5F78309A"/>
    <w:rsid w:val="612B23B9"/>
    <w:rsid w:val="632B16EC"/>
    <w:rsid w:val="64512661"/>
    <w:rsid w:val="64B19A01"/>
    <w:rsid w:val="6545E283"/>
    <w:rsid w:val="65926BB8"/>
    <w:rsid w:val="65E8DC44"/>
    <w:rsid w:val="6640FD29"/>
    <w:rsid w:val="6683CA38"/>
    <w:rsid w:val="66D340C8"/>
    <w:rsid w:val="67D9F3B7"/>
    <w:rsid w:val="69484B62"/>
    <w:rsid w:val="6A4F9B3E"/>
    <w:rsid w:val="6AE67CD9"/>
    <w:rsid w:val="6AF53E8C"/>
    <w:rsid w:val="6D2BEB8F"/>
    <w:rsid w:val="6F073ACB"/>
    <w:rsid w:val="6F7A4BDA"/>
    <w:rsid w:val="74717604"/>
    <w:rsid w:val="7489D214"/>
    <w:rsid w:val="749AD571"/>
    <w:rsid w:val="76BC08AD"/>
    <w:rsid w:val="771D2D03"/>
    <w:rsid w:val="78A4B6FF"/>
    <w:rsid w:val="78D768BF"/>
    <w:rsid w:val="78E76E3C"/>
    <w:rsid w:val="792933E7"/>
    <w:rsid w:val="79958592"/>
    <w:rsid w:val="7996AAED"/>
    <w:rsid w:val="7ABC9F01"/>
    <w:rsid w:val="7BD2D5E4"/>
    <w:rsid w:val="7BE16B44"/>
    <w:rsid w:val="7CA366E3"/>
    <w:rsid w:val="7DD5D07C"/>
    <w:rsid w:val="7E838782"/>
    <w:rsid w:val="7F8C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20FF"/>
  <w15:chartTrackingRefBased/>
  <w15:docId w15:val="{0D94CDFD-EBFF-4729-98A6-357B1C64F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B60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B60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B60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B60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B60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B60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B60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B60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B60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B60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BB60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B60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B606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B606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B606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B606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B606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B606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B60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B60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B60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B60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B60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B606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B606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B606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B60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B606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B6069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C95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776B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776B0"/>
  </w:style>
  <w:style w:type="paragraph" w:styleId="Pieddepage">
    <w:name w:val="footer"/>
    <w:basedOn w:val="Normal"/>
    <w:link w:val="PieddepageCar"/>
    <w:uiPriority w:val="99"/>
    <w:unhideWhenUsed/>
    <w:rsid w:val="003776B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776B0"/>
  </w:style>
  <w:style w:type="paragraph" w:customStyle="1" w:styleId="paragraph">
    <w:name w:val="paragraph"/>
    <w:basedOn w:val="Normal"/>
    <w:rsid w:val="00066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CA"/>
      <w14:ligatures w14:val="none"/>
    </w:rPr>
  </w:style>
  <w:style w:type="character" w:customStyle="1" w:styleId="normaltextrun">
    <w:name w:val="normaltextrun"/>
    <w:basedOn w:val="Policepardfaut"/>
    <w:rsid w:val="00066F76"/>
  </w:style>
  <w:style w:type="character" w:customStyle="1" w:styleId="eop">
    <w:name w:val="eop"/>
    <w:basedOn w:val="Policepardfaut"/>
    <w:rsid w:val="00066F76"/>
  </w:style>
  <w:style w:type="paragraph" w:styleId="Rvision">
    <w:name w:val="Revision"/>
    <w:hidden/>
    <w:uiPriority w:val="99"/>
    <w:semiHidden/>
    <w:rsid w:val="00066F76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9D22F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9D22F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9D22F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D22F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D22F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4EA1A32640AA49923FA7DA1E5B7112" ma:contentTypeVersion="20" ma:contentTypeDescription="Create a new document." ma:contentTypeScope="" ma:versionID="a4f012c0e671e1930b8e30686b3b5743">
  <xsd:schema xmlns:xsd="http://www.w3.org/2001/XMLSchema" xmlns:xs="http://www.w3.org/2001/XMLSchema" xmlns:p="http://schemas.microsoft.com/office/2006/metadata/properties" xmlns:ns2="cd02c9b1-8ac5-41c7-af9d-896d5766cdc2" xmlns:ns3="c0f5530c-b2fb-48b0-9f80-ecbcc6384443" targetNamespace="http://schemas.microsoft.com/office/2006/metadata/properties" ma:root="true" ma:fieldsID="74d6cb9317b92db7e779f93e0a9d7162" ns2:_="" ns3:_="">
    <xsd:import namespace="cd02c9b1-8ac5-41c7-af9d-896d5766cdc2"/>
    <xsd:import namespace="c0f5530c-b2fb-48b0-9f80-ecbcc63844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ObjectDetectorVersions" minOccurs="0"/>
                <xsd:element ref="ns2:Emplacement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2c9b1-8ac5-41c7-af9d-896d5766cd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6bb7c8f-c4d1-43dc-a9d1-50b4b99e06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Emplacement" ma:index="22" nillable="true" ma:displayName="Emplacement" ma:internalName="Emplacement">
      <xsd:simpleType>
        <xsd:restriction base="dms:Text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5530c-b2fb-48b0-9f80-ecbcc638444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14da67ac-2e72-4d2b-a5d6-fbe16176e4fb}" ma:internalName="TaxCatchAll" ma:showField="CatchAllData" ma:web="c0f5530c-b2fb-48b0-9f80-ecbcc63844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mplacement xmlns="cd02c9b1-8ac5-41c7-af9d-896d5766cdc2" xsi:nil="true"/>
    <TaxCatchAll xmlns="c0f5530c-b2fb-48b0-9f80-ecbcc6384443" xsi:nil="true"/>
    <lcf76f155ced4ddcb4097134ff3c332f xmlns="cd02c9b1-8ac5-41c7-af9d-896d5766cdc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B350C-A297-448F-B6F7-0F0FE8FFD9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02c9b1-8ac5-41c7-af9d-896d5766cdc2"/>
    <ds:schemaRef ds:uri="c0f5530c-b2fb-48b0-9f80-ecbcc63844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550F65-FD51-4F21-8708-749990634821}">
  <ds:schemaRefs>
    <ds:schemaRef ds:uri="http://schemas.microsoft.com/office/infopath/2007/PartnerControls"/>
    <ds:schemaRef ds:uri="http://purl.org/dc/elements/1.1/"/>
    <ds:schemaRef ds:uri="http://purl.org/dc/terms/"/>
    <ds:schemaRef ds:uri="http://schemas.microsoft.com/office/2006/metadata/properties"/>
    <ds:schemaRef ds:uri="c0f5530c-b2fb-48b0-9f80-ecbcc6384443"/>
    <ds:schemaRef ds:uri="http://schemas.microsoft.com/office/2006/documentManagement/types"/>
    <ds:schemaRef ds:uri="http://schemas.openxmlformats.org/package/2006/metadata/core-properties"/>
    <ds:schemaRef ds:uri="cd02c9b1-8ac5-41c7-af9d-896d5766cdc2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26D1F90-1747-45EB-8A27-BA0D302030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1E9709B-D4F4-4C5D-95E8-5FFCA8DF5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1071</Words>
  <Characters>6002</Characters>
  <Application>Microsoft Office Word</Application>
  <DocSecurity>8</DocSecurity>
  <Lines>146</Lines>
  <Paragraphs>79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Caron-Malenfant, Julie</dc:creator>
  <cp:keywords/>
  <dc:description/>
  <cp:lastModifiedBy>Naud, Élise</cp:lastModifiedBy>
  <cp:revision>18</cp:revision>
  <cp:lastPrinted>2026-01-08T15:41:00Z</cp:lastPrinted>
  <dcterms:created xsi:type="dcterms:W3CDTF">2026-02-03T13:48:00Z</dcterms:created>
  <dcterms:modified xsi:type="dcterms:W3CDTF">2026-02-16T20:32:00Z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0x010100084EA1A32640AA49923FA7DA1E5B7112</vt:lpwstr>
  </property>
  <property fmtid="{D5CDD505-2E9C-101B-9397-08002B2CF9AE}" pid="3" name="MediaServiceImageTags">
    <vt:lpwstr/>
  </property>
</Properties>
</file>